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75198" w14:textId="1140F1AE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 xml:space="preserve">Obrazac 9. UGOVOR O KORIŠTENJU PREDMETA ULAGANJA </w:t>
      </w:r>
    </w:p>
    <w:p w14:paraId="2EA1EBD1" w14:textId="77777777" w:rsidR="006664E7" w:rsidRPr="00645678" w:rsidRDefault="006664E7" w:rsidP="006664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4E0823A" w14:textId="7D070A97" w:rsidR="006664E7" w:rsidRPr="00645678" w:rsidRDefault="006664E7" w:rsidP="006664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>MJERA 1.B.1. RADIONICE ZA RIBARSKA PLOVILA, OPREMU I ALATE</w:t>
      </w:r>
    </w:p>
    <w:p w14:paraId="03F0A19F" w14:textId="77777777" w:rsidR="006664E7" w:rsidRPr="00645678" w:rsidRDefault="006664E7" w:rsidP="006664E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1750D3B" w14:textId="77777777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42895A50" w14:textId="77777777" w:rsidR="006664E7" w:rsidRPr="00645678" w:rsidRDefault="006664E7" w:rsidP="006664E7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15311775" w14:textId="386A0F3A" w:rsidR="00B9608B" w:rsidRPr="00645678" w:rsidRDefault="00A67009" w:rsidP="00212CF5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b/>
        </w:rPr>
        <w:t xml:space="preserve">Nositelj projekta,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naziv, sjedište, OIB</w:t>
      </w:r>
      <w:r w:rsidR="001F28E6" w:rsidRPr="00645678">
        <w:rPr>
          <w:rFonts w:cstheme="minorHAnsi"/>
          <w:bCs/>
          <w:i/>
          <w:iCs/>
        </w:rPr>
        <w:t>&gt;</w:t>
      </w:r>
      <w:r w:rsidRPr="00645678">
        <w:rPr>
          <w:rFonts w:cstheme="minorHAnsi"/>
        </w:rPr>
        <w:t xml:space="preserve">  zastupano po </w:t>
      </w:r>
      <w:r w:rsidR="001F28E6" w:rsidRPr="00645678">
        <w:rPr>
          <w:rFonts w:cstheme="minorHAnsi"/>
          <w:i/>
          <w:iCs/>
        </w:rPr>
        <w:t>&lt;</w:t>
      </w:r>
      <w:r w:rsidRPr="00645678">
        <w:rPr>
          <w:rFonts w:cstheme="minorHAnsi"/>
          <w:i/>
          <w:iCs/>
          <w:highlight w:val="lightGray"/>
        </w:rPr>
        <w:t>ime i prezime osobe ovlaštene za zastupanje</w:t>
      </w:r>
      <w:r w:rsidR="001F28E6" w:rsidRPr="00645678">
        <w:rPr>
          <w:rFonts w:cstheme="minorHAnsi"/>
          <w:i/>
          <w:iCs/>
        </w:rPr>
        <w:t>&gt;</w:t>
      </w:r>
      <w:r w:rsidRPr="00645678">
        <w:rPr>
          <w:rFonts w:cstheme="minorHAnsi"/>
          <w:i/>
          <w:iCs/>
        </w:rPr>
        <w:t>,</w:t>
      </w:r>
    </w:p>
    <w:p w14:paraId="175DB09C" w14:textId="77777777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 Nositelj projekta)</w:t>
      </w:r>
    </w:p>
    <w:p w14:paraId="004D00A1" w14:textId="438982D9" w:rsidR="00A67009" w:rsidRPr="00645678" w:rsidRDefault="00212CF5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i</w:t>
      </w:r>
    </w:p>
    <w:p w14:paraId="251DDD8F" w14:textId="42116249" w:rsidR="00A67009" w:rsidRPr="00645678" w:rsidRDefault="00CB2EBF" w:rsidP="00212CF5">
      <w:pPr>
        <w:jc w:val="both"/>
        <w:rPr>
          <w:rFonts w:cstheme="minorHAnsi"/>
        </w:rPr>
      </w:pPr>
      <w:r w:rsidRPr="00645678">
        <w:rPr>
          <w:rFonts w:cstheme="minorHAnsi"/>
          <w:b/>
        </w:rPr>
        <w:t>Ovlaštenik povlastice za obavljanje gospodarskog ribolova na moru</w:t>
      </w:r>
      <w:r w:rsidR="00A67009" w:rsidRPr="00645678">
        <w:rPr>
          <w:rFonts w:cstheme="minorHAnsi"/>
          <w:b/>
        </w:rPr>
        <w:t xml:space="preserve">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naziv/</w:t>
      </w:r>
      <w:r w:rsidR="00A67009" w:rsidRPr="00645678">
        <w:rPr>
          <w:rFonts w:cstheme="minorHAnsi"/>
          <w:bCs/>
          <w:i/>
          <w:iCs/>
          <w:highlight w:val="lightGray"/>
        </w:rPr>
        <w:t>ime i prezime, prebivalište/sjedište, OIB</w:t>
      </w:r>
      <w:r w:rsidR="001F28E6" w:rsidRPr="00645678">
        <w:rPr>
          <w:rFonts w:cstheme="minorHAnsi"/>
          <w:bCs/>
          <w:i/>
          <w:iCs/>
        </w:rPr>
        <w:t>&gt;</w:t>
      </w:r>
      <w:r w:rsidR="00A67009" w:rsidRPr="00645678">
        <w:rPr>
          <w:rFonts w:cstheme="minorHAnsi"/>
        </w:rPr>
        <w:t xml:space="preserve"> zastupano po </w:t>
      </w:r>
      <w:r w:rsidR="001F28E6" w:rsidRPr="00645678">
        <w:rPr>
          <w:rFonts w:cstheme="minorHAnsi"/>
        </w:rPr>
        <w:t>&lt;</w:t>
      </w:r>
      <w:r w:rsidR="00A67009" w:rsidRPr="00645678">
        <w:rPr>
          <w:rFonts w:cstheme="minorHAnsi"/>
        </w:rPr>
        <w:t>ime i prezime osobe ovlaštene za zastupanje</w:t>
      </w:r>
      <w:r w:rsidR="001F28E6" w:rsidRPr="00645678">
        <w:rPr>
          <w:rFonts w:cstheme="minorHAnsi"/>
        </w:rPr>
        <w:t>&gt;</w:t>
      </w:r>
      <w:r w:rsidR="00A67009" w:rsidRPr="00645678">
        <w:rPr>
          <w:rFonts w:cstheme="minorHAnsi"/>
        </w:rPr>
        <w:t>,</w:t>
      </w:r>
    </w:p>
    <w:p w14:paraId="05C96BDB" w14:textId="4D69DFB4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</w:t>
      </w:r>
      <w:r w:rsidR="00B15B02" w:rsidRPr="00645678">
        <w:rPr>
          <w:rFonts w:cstheme="minorHAnsi"/>
        </w:rPr>
        <w:t xml:space="preserve"> Ovlaštenik povlastice</w:t>
      </w:r>
      <w:r w:rsidRPr="00645678">
        <w:rPr>
          <w:rFonts w:cstheme="minorHAnsi"/>
        </w:rPr>
        <w:t>)</w:t>
      </w:r>
    </w:p>
    <w:p w14:paraId="1B3B5533" w14:textId="08AD6E7D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sklopili su dana </w:t>
      </w:r>
      <w:r w:rsidR="001F28E6" w:rsidRPr="00645678">
        <w:rPr>
          <w:rFonts w:cstheme="minorHAnsi"/>
          <w:i/>
          <w:iCs/>
        </w:rPr>
        <w:t>&lt;</w:t>
      </w:r>
      <w:r w:rsidR="00EB3030" w:rsidRPr="00EB3030">
        <w:rPr>
          <w:rFonts w:cstheme="minorHAnsi"/>
          <w:i/>
          <w:iCs/>
          <w:highlight w:val="lightGray"/>
        </w:rPr>
        <w:t>datum</w:t>
      </w:r>
      <w:r w:rsidR="00EB3030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godine u </w:t>
      </w:r>
      <w:r w:rsidR="00A55C63" w:rsidRPr="00645678">
        <w:rPr>
          <w:rFonts w:cstheme="minorHAnsi"/>
          <w:i/>
          <w:iCs/>
        </w:rPr>
        <w:t>&lt;</w:t>
      </w:r>
      <w:r w:rsidR="00A55C63" w:rsidRPr="00645678">
        <w:rPr>
          <w:rFonts w:cstheme="minorHAnsi"/>
          <w:i/>
          <w:iCs/>
          <w:highlight w:val="lightGray"/>
        </w:rPr>
        <w:t>naziv mjesta</w:t>
      </w:r>
      <w:r w:rsidR="00A55C63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sljedeći</w:t>
      </w:r>
    </w:p>
    <w:p w14:paraId="4E40588C" w14:textId="77777777" w:rsidR="00A67009" w:rsidRPr="00645678" w:rsidRDefault="00A67009">
      <w:pPr>
        <w:rPr>
          <w:rFonts w:cstheme="minorHAnsi"/>
          <w:b/>
        </w:rPr>
      </w:pPr>
    </w:p>
    <w:p w14:paraId="1591D698" w14:textId="24765F0F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 xml:space="preserve">U G O V O R   O  K O R I Š T E NJ U  P R </w:t>
      </w:r>
      <w:r w:rsidR="00CB2EBF" w:rsidRPr="00645678">
        <w:rPr>
          <w:rFonts w:cstheme="minorHAnsi"/>
          <w:b/>
        </w:rPr>
        <w:t>E D M E T A   U L A G A NJ A</w:t>
      </w:r>
    </w:p>
    <w:p w14:paraId="7E4A05FB" w14:textId="77777777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1.</w:t>
      </w:r>
    </w:p>
    <w:p w14:paraId="6752EDF7" w14:textId="4F8302F6" w:rsidR="008923DD" w:rsidRPr="00645678" w:rsidRDefault="00A67009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Ugovorne strane suglasno utvrđuju da je predmet ovog Ugovora o korištenju </w:t>
      </w:r>
      <w:r w:rsidR="008923DD" w:rsidRPr="00645678">
        <w:rPr>
          <w:rFonts w:cstheme="minorHAnsi"/>
        </w:rPr>
        <w:t>predmeta ulaganja</w:t>
      </w:r>
      <w:r w:rsidRPr="00645678">
        <w:rPr>
          <w:rFonts w:cstheme="minorHAnsi"/>
        </w:rPr>
        <w:t xml:space="preserve"> (dalje u tekstu:</w:t>
      </w:r>
      <w:r w:rsidR="00CD01F2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Ugovor) </w:t>
      </w:r>
      <w:r w:rsidR="00CD01F2" w:rsidRPr="00645678">
        <w:rPr>
          <w:rFonts w:cstheme="minorHAnsi"/>
        </w:rPr>
        <w:t xml:space="preserve">reguliranje međusobnih odnosa o načinu i uvjetima korištenja </w:t>
      </w:r>
      <w:r w:rsidR="00A55D11" w:rsidRPr="00645678">
        <w:rPr>
          <w:rFonts w:cstheme="minorHAnsi"/>
        </w:rPr>
        <w:t>predmeta ulaganja:</w:t>
      </w:r>
    </w:p>
    <w:p w14:paraId="35DB154B" w14:textId="65214CB9" w:rsidR="008923DD" w:rsidRPr="00645678" w:rsidRDefault="008923DD" w:rsidP="00A67009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ulaganja)</w:t>
      </w:r>
    </w:p>
    <w:p w14:paraId="78D46DDC" w14:textId="0B6C145B" w:rsidR="00A67009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Objekta </w:t>
      </w:r>
      <w:r w:rsidR="00CD01F2" w:rsidRPr="00645678">
        <w:rPr>
          <w:rFonts w:cstheme="minorHAnsi"/>
        </w:rPr>
        <w:t>za servis plovila i/ili ribarske opreme i/ili alata</w:t>
      </w:r>
      <w:r w:rsidR="00A67009" w:rsidRPr="00645678">
        <w:rPr>
          <w:rFonts w:cstheme="minorHAnsi"/>
        </w:rPr>
        <w:t xml:space="preserve"> </w:t>
      </w:r>
      <w:r w:rsidR="000C1299" w:rsidRPr="00645678">
        <w:rPr>
          <w:rFonts w:cstheme="minorHAnsi"/>
        </w:rPr>
        <w:t xml:space="preserve">na nekretnini označenoj kao </w:t>
      </w:r>
      <w:proofErr w:type="spellStart"/>
      <w:r w:rsidR="000C1299" w:rsidRPr="00645678">
        <w:rPr>
          <w:rFonts w:cstheme="minorHAnsi"/>
        </w:rPr>
        <w:t>k.č</w:t>
      </w:r>
      <w:proofErr w:type="spellEnd"/>
      <w:r w:rsidR="000C1299" w:rsidRPr="00645678">
        <w:rPr>
          <w:rFonts w:cstheme="minorHAnsi"/>
        </w:rPr>
        <w:t xml:space="preserve">. br. </w:t>
      </w:r>
      <w:r w:rsidR="001F28E6" w:rsidRPr="00645678">
        <w:rPr>
          <w:rFonts w:cstheme="minorHAnsi"/>
        </w:rPr>
        <w:t>&lt;</w:t>
      </w:r>
      <w:r w:rsidR="001F28E6" w:rsidRPr="00645678">
        <w:rPr>
          <w:rFonts w:cstheme="minorHAnsi"/>
          <w:i/>
          <w:iCs/>
          <w:highlight w:val="lightGray"/>
        </w:rPr>
        <w:t>upisati broj</w:t>
      </w:r>
      <w:r w:rsidR="001F28E6" w:rsidRPr="00645678">
        <w:rPr>
          <w:rFonts w:cstheme="minorHAnsi"/>
        </w:rPr>
        <w:t>&gt;</w:t>
      </w:r>
      <w:r w:rsidR="000C1299" w:rsidRPr="00645678">
        <w:rPr>
          <w:rFonts w:cstheme="minorHAnsi"/>
        </w:rPr>
        <w:t xml:space="preserve"> k.o. </w:t>
      </w:r>
      <w:r w:rsidR="001F28E6" w:rsidRPr="00645678">
        <w:rPr>
          <w:rFonts w:cstheme="minorHAnsi"/>
        </w:rPr>
        <w:t>&lt;</w:t>
      </w:r>
      <w:r w:rsidR="001F28E6" w:rsidRPr="00645678">
        <w:rPr>
          <w:rFonts w:cstheme="minorHAnsi"/>
          <w:i/>
          <w:iCs/>
          <w:highlight w:val="lightGray"/>
        </w:rPr>
        <w:t>upisati broj</w:t>
      </w:r>
      <w:r w:rsidR="001F28E6" w:rsidRPr="00645678">
        <w:rPr>
          <w:rFonts w:cstheme="minorHAnsi"/>
        </w:rPr>
        <w:t>&gt;</w:t>
      </w:r>
      <w:r w:rsidR="000C1299" w:rsidRPr="00645678">
        <w:rPr>
          <w:rFonts w:cstheme="minorHAnsi"/>
        </w:rPr>
        <w:t xml:space="preserve"> </w:t>
      </w:r>
      <w:r w:rsidR="00CD01F2" w:rsidRPr="00645678">
        <w:rPr>
          <w:rFonts w:cstheme="minorHAnsi"/>
        </w:rPr>
        <w:t xml:space="preserve">čija će se izgradnja i/ili rekonstrukcija i/ili adaptacija prijaviti na natječaj M 1.B.1. „Radionice za ribarska plovila, opremu i alate“ Lokalne akcijske grupe u ribarstvu Tramuntana (dalje u tekstu: </w:t>
      </w:r>
      <w:r w:rsidR="00E23117" w:rsidRPr="00645678">
        <w:rPr>
          <w:rFonts w:cstheme="minorHAnsi"/>
        </w:rPr>
        <w:t>FLAG n</w:t>
      </w:r>
      <w:r w:rsidR="00CD01F2" w:rsidRPr="00645678">
        <w:rPr>
          <w:rFonts w:cstheme="minorHAnsi"/>
        </w:rPr>
        <w:t>atječaj M 1.B.1.) u okviru Operativnog programa za pomorstvo i ribarstvo 201</w:t>
      </w:r>
      <w:r w:rsidR="007F72BA" w:rsidRPr="00645678">
        <w:rPr>
          <w:rFonts w:cstheme="minorHAnsi"/>
        </w:rPr>
        <w:t>4</w:t>
      </w:r>
      <w:r w:rsidR="00CD01F2" w:rsidRPr="00645678">
        <w:rPr>
          <w:rFonts w:cstheme="minorHAnsi"/>
        </w:rPr>
        <w:t>-2020, a koji je financiran sredstvima Europ</w:t>
      </w:r>
      <w:r w:rsidR="0090743C" w:rsidRPr="00645678">
        <w:rPr>
          <w:rFonts w:cstheme="minorHAnsi"/>
        </w:rPr>
        <w:t>s</w:t>
      </w:r>
      <w:r w:rsidR="00CD01F2" w:rsidRPr="00645678">
        <w:rPr>
          <w:rFonts w:cstheme="minorHAnsi"/>
        </w:rPr>
        <w:t>kog fonda za pomorstvo i ribarstvo.</w:t>
      </w:r>
    </w:p>
    <w:p w14:paraId="7389267B" w14:textId="7BABF0A5" w:rsidR="008923DD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>Opreme</w:t>
      </w:r>
      <w:r w:rsidR="00FB7640" w:rsidRPr="00645678">
        <w:rPr>
          <w:rFonts w:cstheme="minorHAnsi"/>
        </w:rPr>
        <w:t xml:space="preserve"> </w:t>
      </w:r>
      <w:r w:rsidR="001F28E6" w:rsidRPr="00645678">
        <w:rPr>
          <w:rFonts w:cstheme="minorHAnsi"/>
          <w:i/>
          <w:iCs/>
        </w:rPr>
        <w:t>&lt;</w:t>
      </w:r>
      <w:r w:rsidR="00FB7640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za servis plovila i/ili ribarske opreme i/ili alata koja se nalazi na nekretnini označenoj kao</w:t>
      </w:r>
      <w:r w:rsidR="0064391F" w:rsidRPr="00645678">
        <w:rPr>
          <w:rFonts w:cstheme="minorHAnsi"/>
        </w:rPr>
        <w:t xml:space="preserve"> </w:t>
      </w:r>
      <w:proofErr w:type="spellStart"/>
      <w:r w:rsidR="0064391F" w:rsidRPr="00645678">
        <w:rPr>
          <w:rFonts w:cstheme="minorHAnsi"/>
        </w:rPr>
        <w:t>k.č</w:t>
      </w:r>
      <w:proofErr w:type="spellEnd"/>
      <w:r w:rsidR="0064391F" w:rsidRPr="00645678">
        <w:rPr>
          <w:rFonts w:cstheme="minorHAnsi"/>
        </w:rPr>
        <w:t>. br.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 k.o.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 xml:space="preserve">&gt;  </w:t>
      </w:r>
      <w:r w:rsidRPr="00645678">
        <w:rPr>
          <w:rFonts w:cstheme="minorHAnsi"/>
        </w:rPr>
        <w:t>čija će se nabava prijaviti na</w:t>
      </w:r>
      <w:r w:rsidR="00E23117" w:rsidRPr="00645678">
        <w:rPr>
          <w:rFonts w:cstheme="minorHAnsi"/>
        </w:rPr>
        <w:t xml:space="preserve"> FLAG</w:t>
      </w:r>
      <w:r w:rsidRPr="00645678">
        <w:rPr>
          <w:rFonts w:cstheme="minorHAnsi"/>
        </w:rPr>
        <w:t xml:space="preserve"> natječaj M 1.B.1. u okviru Operativnog programa za pomorstvo i ribarstvo 201</w:t>
      </w:r>
      <w:r w:rsidR="007F72BA" w:rsidRPr="00645678">
        <w:rPr>
          <w:rFonts w:cstheme="minorHAnsi"/>
        </w:rPr>
        <w:t>4</w:t>
      </w:r>
      <w:r w:rsidRPr="00645678">
        <w:rPr>
          <w:rFonts w:cstheme="minorHAnsi"/>
        </w:rPr>
        <w:t xml:space="preserve">-2020, a koji je financiran sredstvima </w:t>
      </w:r>
      <w:r w:rsidR="0090743C" w:rsidRPr="00645678">
        <w:rPr>
          <w:rFonts w:cstheme="minorHAnsi"/>
        </w:rPr>
        <w:t>Europskog</w:t>
      </w:r>
      <w:r w:rsidRPr="00645678">
        <w:rPr>
          <w:rFonts w:cstheme="minorHAnsi"/>
        </w:rPr>
        <w:t xml:space="preserve"> fonda za pomorstvo i ribarstvo.</w:t>
      </w:r>
    </w:p>
    <w:p w14:paraId="32E142AD" w14:textId="5DD37D9F" w:rsidR="007835DE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="007835DE" w:rsidRPr="00645678">
        <w:rPr>
          <w:rFonts w:cstheme="minorHAnsi"/>
        </w:rPr>
        <w:t>z</w:t>
      </w:r>
      <w:r w:rsidRPr="00645678">
        <w:rPr>
          <w:rFonts w:cstheme="minorHAnsi"/>
        </w:rPr>
        <w:t>a dizanje i/ili spuštanje i/ili izvlačenje plovila</w:t>
      </w:r>
      <w:r w:rsidR="007835DE" w:rsidRPr="00645678">
        <w:rPr>
          <w:rFonts w:cstheme="minorHAnsi"/>
        </w:rPr>
        <w:t xml:space="preserve"> čija će se nabava 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1.B.1. u okviru Operativnog programa za pomorstvo i ribarstvo 201</w:t>
      </w:r>
      <w:r w:rsidR="007F72BA" w:rsidRPr="00645678">
        <w:rPr>
          <w:rFonts w:cstheme="minorHAnsi"/>
        </w:rPr>
        <w:t>4</w:t>
      </w:r>
      <w:r w:rsidR="007835DE" w:rsidRPr="00645678">
        <w:rPr>
          <w:rFonts w:cstheme="minorHAnsi"/>
        </w:rPr>
        <w:t xml:space="preserve">-2020,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 i ribarstvo.</w:t>
      </w:r>
    </w:p>
    <w:p w14:paraId="35639233" w14:textId="07ADA331" w:rsidR="007835DE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7A3D85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za transport plovila </w:t>
      </w:r>
      <w:r w:rsidR="007835DE" w:rsidRPr="00645678">
        <w:rPr>
          <w:rFonts w:cstheme="minorHAnsi"/>
        </w:rPr>
        <w:t xml:space="preserve">čija će se nabava 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1.B.1. u okviru Operativnog programa za pomorstvo i ribarstvo 201</w:t>
      </w:r>
      <w:r w:rsidR="007F72BA" w:rsidRPr="00645678">
        <w:rPr>
          <w:rFonts w:cstheme="minorHAnsi"/>
        </w:rPr>
        <w:t>4</w:t>
      </w:r>
      <w:r w:rsidR="007835DE" w:rsidRPr="00645678">
        <w:rPr>
          <w:rFonts w:cstheme="minorHAnsi"/>
        </w:rPr>
        <w:t xml:space="preserve">-2020,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 i ribarstvo.</w:t>
      </w:r>
    </w:p>
    <w:p w14:paraId="08877E8C" w14:textId="77777777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lastRenderedPageBreak/>
        <w:t>Članak 2.</w:t>
      </w:r>
    </w:p>
    <w:p w14:paraId="510E6A72" w14:textId="5E43A7D6" w:rsidR="002D5E3E" w:rsidRPr="00645678" w:rsidRDefault="00CD01F2" w:rsidP="002D5E3E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se obvezuje da će radi potrebe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 xml:space="preserve">atječaja M 1.B.1. pripremiti </w:t>
      </w:r>
      <w:r w:rsidR="000C1299" w:rsidRPr="00645678">
        <w:rPr>
          <w:rFonts w:cstheme="minorHAnsi"/>
        </w:rPr>
        <w:t xml:space="preserve">o vlastitom trošku </w:t>
      </w:r>
      <w:r w:rsidRPr="00645678">
        <w:rPr>
          <w:rFonts w:cstheme="minorHAnsi"/>
        </w:rPr>
        <w:t xml:space="preserve">cjelokupnu natječajnu dokumentaciju i prijaviti projekt u roku koji je propisan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>atječajem M.1.B.1.</w:t>
      </w:r>
      <w:r w:rsidR="002D5E3E" w:rsidRPr="00645678">
        <w:rPr>
          <w:rFonts w:cstheme="minorHAnsi"/>
        </w:rPr>
        <w:t xml:space="preserve"> i to</w:t>
      </w:r>
      <w:r w:rsidR="00061072" w:rsidRPr="00645678">
        <w:rPr>
          <w:rFonts w:cstheme="minorHAnsi"/>
        </w:rPr>
        <w:t xml:space="preserve"> sa sljedećim prihvatljivim</w:t>
      </w:r>
      <w:r w:rsidR="002D5E3E" w:rsidRPr="00645678">
        <w:rPr>
          <w:rFonts w:cstheme="minorHAnsi"/>
        </w:rPr>
        <w:t xml:space="preserve"> aktivnosti</w:t>
      </w:r>
      <w:r w:rsidR="00061072" w:rsidRPr="00645678">
        <w:rPr>
          <w:rFonts w:cstheme="minorHAnsi"/>
        </w:rPr>
        <w:t>ma</w:t>
      </w:r>
      <w:r w:rsidR="002D5E3E" w:rsidRPr="00645678">
        <w:rPr>
          <w:rFonts w:cstheme="minorHAnsi"/>
        </w:rPr>
        <w:t>:</w:t>
      </w:r>
    </w:p>
    <w:p w14:paraId="639945ED" w14:textId="5474EEF2" w:rsidR="0067124C" w:rsidRPr="00645678" w:rsidRDefault="0067124C" w:rsidP="0067124C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</w:t>
      </w:r>
      <w:r w:rsidR="00A564FD" w:rsidRPr="00645678">
        <w:rPr>
          <w:rFonts w:cstheme="minorHAnsi"/>
          <w:i/>
          <w:iCs/>
        </w:rPr>
        <w:t>;</w:t>
      </w:r>
      <w:r w:rsidR="00BD042B" w:rsidRPr="00645678">
        <w:rPr>
          <w:rFonts w:cstheme="minorHAnsi"/>
          <w:i/>
          <w:iCs/>
        </w:rPr>
        <w:t xml:space="preserve"> tekstove koji nisu primjenjivi obrisati</w:t>
      </w:r>
      <w:r w:rsidRPr="00645678">
        <w:rPr>
          <w:rFonts w:cstheme="minorHAnsi"/>
          <w:i/>
          <w:iCs/>
        </w:rPr>
        <w:t>)</w:t>
      </w:r>
    </w:p>
    <w:p w14:paraId="311669FC" w14:textId="1D7E5070" w:rsidR="002D5E3E" w:rsidRPr="00645678" w:rsidRDefault="002D5E3E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izgradnja i/ili rekonstrukcija i/ili adaptacija malih objekta za servis plovila i/ili ribarske opreme i/ili alata.</w:t>
      </w:r>
    </w:p>
    <w:p w14:paraId="43ECC8D4" w14:textId="1B7778FA" w:rsidR="002D5E3E" w:rsidRPr="00645678" w:rsidRDefault="002D5E3E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nabava opreme za servisiranje plovila i/ili ribarske opreme i/ili alata, udovoljavanju uvjeta rada ili slično.</w:t>
      </w:r>
    </w:p>
    <w:p w14:paraId="6DE15683" w14:textId="066B87F4" w:rsidR="002D5E3E" w:rsidRPr="00645678" w:rsidRDefault="002D5E3E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nabava i/ili montaža i/ili ugradnja opreme za dizanje i/ili spuštanje i/ili izvlačenje plovila, odnosno ulaganja u takvu opremu.</w:t>
      </w:r>
    </w:p>
    <w:p w14:paraId="0C11B26D" w14:textId="49671B6C" w:rsidR="00E23117" w:rsidRPr="00645678" w:rsidRDefault="00E23117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nabava i/ili ulaganja u opremu za transport plovila</w:t>
      </w:r>
    </w:p>
    <w:p w14:paraId="78C0D633" w14:textId="4342477A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3.</w:t>
      </w:r>
    </w:p>
    <w:p w14:paraId="18E6510D" w14:textId="4E4937C0" w:rsidR="002D5E3E" w:rsidRPr="00645678" w:rsidRDefault="00B15B02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2D5E3E" w:rsidRPr="00645678">
        <w:rPr>
          <w:rFonts w:cstheme="minorHAnsi"/>
        </w:rPr>
        <w:t xml:space="preserve"> utvrđuje da ima </w:t>
      </w:r>
      <w:r w:rsidRPr="00645678">
        <w:rPr>
          <w:rFonts w:cstheme="minorHAnsi"/>
        </w:rPr>
        <w:t>pravo korištenja i ulaganja u</w:t>
      </w:r>
      <w:r w:rsidR="002D5E3E" w:rsidRPr="00645678">
        <w:rPr>
          <w:rFonts w:cstheme="minorHAnsi"/>
        </w:rPr>
        <w:t xml:space="preserve"> ribarsko plovilo</w:t>
      </w:r>
      <w:r w:rsidRPr="00645678">
        <w:rPr>
          <w:rFonts w:cstheme="minorHAnsi"/>
        </w:rPr>
        <w:t xml:space="preserve">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 xml:space="preserve"> koje je upisano u povlasticu za obavljanje gospodarskog ribolova na moru </w:t>
      </w:r>
      <w:r w:rsidRPr="00645678">
        <w:rPr>
          <w:rFonts w:cstheme="minorHAnsi"/>
        </w:rPr>
        <w:t xml:space="preserve">serijski </w:t>
      </w:r>
      <w:r w:rsidR="002D5E3E" w:rsidRPr="00645678">
        <w:rPr>
          <w:rFonts w:cstheme="minorHAnsi"/>
        </w:rPr>
        <w:t>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 xml:space="preserve">, te da ima sjedište/prebivalište na </w:t>
      </w:r>
      <w:proofErr w:type="spellStart"/>
      <w:r w:rsidR="002D5E3E" w:rsidRPr="00645678">
        <w:rPr>
          <w:rFonts w:cstheme="minorHAnsi"/>
        </w:rPr>
        <w:t>ribarstvenom</w:t>
      </w:r>
      <w:proofErr w:type="spellEnd"/>
      <w:r w:rsidR="002D5E3E" w:rsidRPr="00645678">
        <w:rPr>
          <w:rFonts w:cstheme="minorHAnsi"/>
        </w:rPr>
        <w:t xml:space="preserve"> području LAGUR-a Tramuntana.</w:t>
      </w:r>
      <w:r w:rsidR="004036B7" w:rsidRPr="00645678">
        <w:rPr>
          <w:rFonts w:cstheme="minorHAnsi"/>
        </w:rPr>
        <w:t xml:space="preserve"> </w:t>
      </w:r>
      <w:proofErr w:type="spellStart"/>
      <w:r w:rsidR="004036B7" w:rsidRPr="00645678">
        <w:rPr>
          <w:rFonts w:cstheme="minorHAnsi"/>
        </w:rPr>
        <w:t>Ribarstveno</w:t>
      </w:r>
      <w:proofErr w:type="spellEnd"/>
      <w:r w:rsidR="004036B7" w:rsidRPr="00645678">
        <w:rPr>
          <w:rFonts w:cstheme="minorHAnsi"/>
        </w:rPr>
        <w:t xml:space="preserve"> područje LAGUR-a Tramuntana su gradovi Senj, Novalja i Rab, te općine Karlobag i Lopar.</w:t>
      </w:r>
      <w:r w:rsidR="00F10D40" w:rsidRPr="00645678">
        <w:rPr>
          <w:rFonts w:cstheme="minorHAnsi"/>
        </w:rPr>
        <w:t xml:space="preserve"> </w:t>
      </w:r>
    </w:p>
    <w:p w14:paraId="0EDF8B16" w14:textId="41210F3E" w:rsidR="00365145" w:rsidRPr="00645678" w:rsidRDefault="00365145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 utvrđuje da će predmet ulaganja koristiti za:</w:t>
      </w:r>
    </w:p>
    <w:p w14:paraId="74E7DA96" w14:textId="059D63C9" w:rsidR="00A55D11" w:rsidRPr="00645678" w:rsidRDefault="00A55D11" w:rsidP="00A55D11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korištenj</w:t>
      </w:r>
      <w:r w:rsidR="002D238E" w:rsidRPr="00645678">
        <w:rPr>
          <w:rFonts w:cstheme="minorHAnsi"/>
          <w:i/>
          <w:iCs/>
        </w:rPr>
        <w:t xml:space="preserve">u </w:t>
      </w:r>
      <w:r w:rsidRPr="00645678">
        <w:rPr>
          <w:rFonts w:cstheme="minorHAnsi"/>
          <w:i/>
          <w:iCs/>
        </w:rPr>
        <w:t>predmet</w:t>
      </w:r>
      <w:r w:rsidR="002D238E" w:rsidRPr="00645678">
        <w:rPr>
          <w:rFonts w:cstheme="minorHAnsi"/>
          <w:i/>
          <w:iCs/>
        </w:rPr>
        <w:t>a</w:t>
      </w:r>
      <w:r w:rsidRPr="00645678">
        <w:rPr>
          <w:rFonts w:cstheme="minorHAnsi"/>
          <w:i/>
          <w:iCs/>
        </w:rPr>
        <w:t xml:space="preserve"> ulaganja</w:t>
      </w:r>
      <w:r w:rsidR="009A1C87" w:rsidRPr="00645678">
        <w:rPr>
          <w:rFonts w:cstheme="minorHAnsi"/>
          <w:i/>
          <w:iCs/>
        </w:rPr>
        <w:t>; tekstove koji nisu primjenjivi obrisati</w:t>
      </w:r>
      <w:r w:rsidRPr="00645678">
        <w:rPr>
          <w:rFonts w:cstheme="minorHAnsi"/>
          <w:i/>
          <w:iCs/>
        </w:rPr>
        <w:t>)</w:t>
      </w:r>
    </w:p>
    <w:p w14:paraId="7304D95A" w14:textId="1C774248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ribarskog plovila,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koje je upisano u povlasticu 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3E587755" w14:textId="55A3336F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ribarske opreme </w:t>
      </w:r>
    </w:p>
    <w:p w14:paraId="736D54F6" w14:textId="70F9112C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>servis ribolovn</w:t>
      </w:r>
      <w:r w:rsidR="0014725B" w:rsidRPr="00645678">
        <w:rPr>
          <w:rFonts w:cstheme="minorHAnsi"/>
        </w:rPr>
        <w:t xml:space="preserve">ih alata </w:t>
      </w:r>
      <w:r w:rsidRPr="00645678">
        <w:rPr>
          <w:rFonts w:cstheme="minorHAnsi"/>
        </w:rPr>
        <w:t>upisane u povlasticu 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48B48B23" w14:textId="78D8A968" w:rsidR="00F10D40" w:rsidRPr="00645678" w:rsidRDefault="00F10D40" w:rsidP="00F10D40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Ovlaštenik povlastice dužan je obavijestiti </w:t>
      </w:r>
      <w:r w:rsidR="002B6D8F">
        <w:rPr>
          <w:rFonts w:cstheme="minorHAnsi"/>
        </w:rPr>
        <w:t>N</w:t>
      </w:r>
      <w:r w:rsidRPr="00645678">
        <w:rPr>
          <w:rFonts w:cstheme="minorHAnsi"/>
        </w:rPr>
        <w:t xml:space="preserve">ositelja projekta o izmjenama </w:t>
      </w:r>
      <w:r w:rsidR="008B3491" w:rsidRPr="00645678">
        <w:rPr>
          <w:rFonts w:cstheme="minorHAnsi"/>
        </w:rPr>
        <w:t xml:space="preserve">podatka o „Ovlašteniku povlastice“ </w:t>
      </w:r>
      <w:r w:rsidRPr="00645678">
        <w:rPr>
          <w:rFonts w:cstheme="minorHAnsi"/>
        </w:rPr>
        <w:t xml:space="preserve">u povlastici za obavljanje gospodarskog ribolova na moru serijski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u roku </w:t>
      </w:r>
      <w:r w:rsidR="0014725B" w:rsidRPr="00645678">
        <w:rPr>
          <w:rFonts w:cstheme="minorHAnsi"/>
        </w:rPr>
        <w:t>3</w:t>
      </w:r>
      <w:r w:rsidRPr="00645678">
        <w:rPr>
          <w:rFonts w:cstheme="minorHAnsi"/>
        </w:rPr>
        <w:t xml:space="preserve"> radna dana od nastanka izmjena. </w:t>
      </w:r>
    </w:p>
    <w:p w14:paraId="213A6260" w14:textId="0FF6054C" w:rsidR="008447EF" w:rsidRPr="00645678" w:rsidRDefault="008447EF" w:rsidP="008447EF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4.</w:t>
      </w:r>
    </w:p>
    <w:p w14:paraId="57DCBB4A" w14:textId="7CBF7FF7" w:rsidR="00CD01F2" w:rsidRPr="00645678" w:rsidRDefault="00B72BEC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 xml:space="preserve"> slučaju odobrenja </w:t>
      </w:r>
      <w:r w:rsidR="00E02B7E" w:rsidRPr="00645678">
        <w:rPr>
          <w:rFonts w:cstheme="minorHAnsi"/>
        </w:rPr>
        <w:t xml:space="preserve">prijave </w:t>
      </w:r>
      <w:r w:rsidR="00CD01F2" w:rsidRPr="00645678">
        <w:rPr>
          <w:rFonts w:cstheme="minorHAnsi"/>
        </w:rPr>
        <w:t>projekta Nositelja projekta na</w:t>
      </w:r>
      <w:r w:rsidR="004036B7" w:rsidRPr="00645678">
        <w:rPr>
          <w:rFonts w:cstheme="minorHAnsi"/>
        </w:rPr>
        <w:t xml:space="preserve"> FLAG n</w:t>
      </w:r>
      <w:r w:rsidR="00CD01F2" w:rsidRPr="00645678">
        <w:rPr>
          <w:rFonts w:cstheme="minorHAnsi"/>
        </w:rPr>
        <w:t xml:space="preserve">atječaju M 1.B.1. </w:t>
      </w:r>
      <w:r w:rsidRPr="00645678">
        <w:rPr>
          <w:rFonts w:cstheme="minorHAnsi"/>
        </w:rPr>
        <w:t xml:space="preserve">odnosno dodjele </w:t>
      </w:r>
      <w:r w:rsidR="00E02B7E" w:rsidRPr="00645678">
        <w:rPr>
          <w:rFonts w:cstheme="minorHAnsi"/>
        </w:rPr>
        <w:t xml:space="preserve">Odluka o odabiru s strane LAGUR-a Tramuntana, te Odluke o dodjeli </w:t>
      </w:r>
      <w:r w:rsidRPr="00645678">
        <w:rPr>
          <w:rFonts w:cstheme="minorHAnsi"/>
        </w:rPr>
        <w:t xml:space="preserve">sredstava </w:t>
      </w:r>
      <w:r w:rsidR="00E02B7E" w:rsidRPr="00645678">
        <w:rPr>
          <w:rFonts w:cstheme="minorHAnsi"/>
        </w:rPr>
        <w:t>s strane Upravljačkog tijela, Uprave ribarstva</w:t>
      </w:r>
      <w:r w:rsidR="0014725B" w:rsidRPr="00645678">
        <w:rPr>
          <w:rFonts w:cstheme="minorHAnsi"/>
        </w:rPr>
        <w:t>,</w:t>
      </w:r>
      <w:r w:rsidR="00E02B7E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>Ugovorne strane suglasno utvrđuju da:</w:t>
      </w:r>
    </w:p>
    <w:p w14:paraId="70CD64A9" w14:textId="2AE7D9F1" w:rsidR="00E54467" w:rsidRPr="00645678" w:rsidRDefault="00E54467" w:rsidP="00D56D62">
      <w:pPr>
        <w:pStyle w:val="Odlomakpopisa"/>
        <w:numPr>
          <w:ilvl w:val="0"/>
          <w:numId w:val="13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lastRenderedPageBreak/>
        <w:t>p</w:t>
      </w:r>
      <w:r w:rsidR="00CD01F2" w:rsidRPr="00645678">
        <w:rPr>
          <w:rFonts w:cstheme="minorHAnsi"/>
        </w:rPr>
        <w:t>r</w:t>
      </w:r>
      <w:r w:rsidR="00CD01F2" w:rsidRPr="00645678">
        <w:rPr>
          <w:rFonts w:eastAsiaTheme="minorEastAsia" w:cstheme="minorHAnsi"/>
        </w:rPr>
        <w:t xml:space="preserve">edmet </w:t>
      </w:r>
      <w:r w:rsidR="00CD01F2" w:rsidRPr="00645678">
        <w:rPr>
          <w:rFonts w:cstheme="minorHAnsi"/>
        </w:rPr>
        <w:t>ulaganja</w:t>
      </w:r>
      <w:r w:rsidR="00E02B7E" w:rsidRPr="00645678">
        <w:rPr>
          <w:rFonts w:cstheme="minorHAnsi"/>
        </w:rPr>
        <w:t xml:space="preserve"> naveden u čl. </w:t>
      </w:r>
      <w:r w:rsidR="005E7E5E">
        <w:rPr>
          <w:rFonts w:cstheme="minorHAnsi"/>
        </w:rPr>
        <w:t>1</w:t>
      </w:r>
      <w:r w:rsidR="00E02B7E" w:rsidRPr="00645678">
        <w:rPr>
          <w:rFonts w:cstheme="minorHAnsi"/>
        </w:rPr>
        <w:t>. ovog Ugovora</w:t>
      </w:r>
      <w:r w:rsidR="00CD01F2" w:rsidRPr="00645678">
        <w:rPr>
          <w:rFonts w:cstheme="minorHAnsi"/>
        </w:rPr>
        <w:t xml:space="preserve"> mora biti dostupan za korištenje </w:t>
      </w:r>
      <w:r w:rsidR="00E02B7E" w:rsidRPr="00645678">
        <w:rPr>
          <w:rFonts w:cstheme="minorHAnsi"/>
        </w:rPr>
        <w:t xml:space="preserve">Ovlašteniku povlastice nakon stavljanja predmeta ulaganja u funkciju i to </w:t>
      </w:r>
      <w:r w:rsidR="00B72BEC" w:rsidRPr="00645678">
        <w:rPr>
          <w:rFonts w:cstheme="minorHAnsi"/>
        </w:rPr>
        <w:t xml:space="preserve">bez naknade </w:t>
      </w:r>
      <w:r w:rsidR="00CD01F2" w:rsidRPr="00645678">
        <w:rPr>
          <w:rFonts w:cstheme="minorHAnsi"/>
        </w:rPr>
        <w:t>ili uz minimalnu naknadu zbog pokrića režijskih troškova i troškova potrošnog materijala.</w:t>
      </w:r>
    </w:p>
    <w:p w14:paraId="45430F30" w14:textId="77777777" w:rsidR="00847243" w:rsidRPr="00645678" w:rsidRDefault="00847243" w:rsidP="00D56D62">
      <w:pPr>
        <w:pStyle w:val="Odlomakpopisa"/>
        <w:jc w:val="both"/>
        <w:rPr>
          <w:rFonts w:eastAsia="Times New Roman" w:cstheme="minorHAnsi"/>
          <w:lang w:eastAsia="hr-HR"/>
        </w:rPr>
      </w:pPr>
    </w:p>
    <w:p w14:paraId="4D6389BD" w14:textId="32512CBE" w:rsidR="00E54467" w:rsidRPr="00645678" w:rsidRDefault="00847243" w:rsidP="00D56D62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eastAsiaTheme="minorEastAsia" w:cstheme="minorHAnsi"/>
        </w:rPr>
        <w:t>i</w:t>
      </w:r>
      <w:r w:rsidR="002E5D1C" w:rsidRPr="00645678">
        <w:rPr>
          <w:rFonts w:eastAsiaTheme="minorEastAsia" w:cstheme="minorHAnsi"/>
        </w:rPr>
        <w:t xml:space="preserve">znimno, </w:t>
      </w:r>
      <w:r w:rsidRPr="00645678">
        <w:rPr>
          <w:rFonts w:eastAsiaTheme="minorEastAsia" w:cstheme="minorHAnsi"/>
        </w:rPr>
        <w:t>O</w:t>
      </w:r>
      <w:r w:rsidR="00E54467" w:rsidRPr="00645678">
        <w:rPr>
          <w:rFonts w:eastAsiaTheme="minorEastAsia" w:cstheme="minorHAnsi"/>
        </w:rPr>
        <w:t>vlaštenik</w:t>
      </w:r>
      <w:r w:rsidR="00E54467" w:rsidRPr="00645678">
        <w:rPr>
          <w:rFonts w:eastAsia="Times New Roman" w:cstheme="minorHAnsi"/>
          <w:lang w:eastAsia="hr-HR"/>
        </w:rPr>
        <w:t xml:space="preserve"> povlastice može </w:t>
      </w:r>
      <w:r w:rsidR="002E5D1C" w:rsidRPr="00645678">
        <w:rPr>
          <w:rFonts w:eastAsia="Times New Roman" w:cstheme="minorHAnsi"/>
          <w:lang w:eastAsia="hr-HR"/>
        </w:rPr>
        <w:t xml:space="preserve">koristiti i </w:t>
      </w:r>
      <w:r w:rsidR="00E54467" w:rsidRPr="00645678">
        <w:rPr>
          <w:rFonts w:eastAsia="Times New Roman" w:cstheme="minorHAnsi"/>
          <w:lang w:eastAsia="hr-HR"/>
        </w:rPr>
        <w:t>platiti uslugu korištenja predmeta ulaganja i to</w:t>
      </w:r>
      <w:r w:rsidR="00E54467" w:rsidRPr="00645678">
        <w:rPr>
          <w:rFonts w:cstheme="minorHAnsi"/>
        </w:rPr>
        <w:t xml:space="preserve"> ukoliko Ovlaštenik povlastice za gospodarski ribolov na moru:</w:t>
      </w:r>
    </w:p>
    <w:p w14:paraId="42DD535D" w14:textId="3A164BF2" w:rsidR="00E54467" w:rsidRPr="00645678" w:rsidRDefault="00E54467" w:rsidP="00D56D62">
      <w:pPr>
        <w:pStyle w:val="Odlomakpopisa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>nije u mogućnosti samostalno koristiti predmet ulaganja</w:t>
      </w:r>
      <w:r w:rsidR="00FA43D9" w:rsidRPr="00645678">
        <w:rPr>
          <w:rFonts w:cstheme="minorHAnsi"/>
        </w:rPr>
        <w:t>,</w:t>
      </w:r>
      <w:r w:rsidRPr="00645678">
        <w:rPr>
          <w:rFonts w:cstheme="minorHAnsi"/>
        </w:rPr>
        <w:t xml:space="preserve"> </w:t>
      </w:r>
      <w:r w:rsidRPr="00645678">
        <w:rPr>
          <w:rFonts w:eastAsia="Times New Roman" w:cstheme="minorHAnsi"/>
          <w:lang w:eastAsia="hr-HR"/>
        </w:rPr>
        <w:t xml:space="preserve">ili </w:t>
      </w:r>
    </w:p>
    <w:p w14:paraId="1841417C" w14:textId="3C26DDC3" w:rsidR="00E54467" w:rsidRPr="00645678" w:rsidRDefault="00E54467" w:rsidP="00D56D62">
      <w:pPr>
        <w:pStyle w:val="Odlomakpopisa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 xml:space="preserve">ukoliko se radi o specijaliziranoj opremi za koju je potrebna dozvola za rad ili posebno znanje kojim </w:t>
      </w:r>
      <w:r w:rsidR="00847243" w:rsidRPr="00645678">
        <w:rPr>
          <w:rFonts w:eastAsia="Times New Roman" w:cstheme="minorHAnsi"/>
          <w:lang w:eastAsia="hr-HR"/>
        </w:rPr>
        <w:t>O</w:t>
      </w:r>
      <w:r w:rsidRPr="00645678">
        <w:rPr>
          <w:rFonts w:eastAsia="Times New Roman" w:cstheme="minorHAnsi"/>
          <w:lang w:eastAsia="hr-HR"/>
        </w:rPr>
        <w:t>vlaštenik povlastice ne raspolaže</w:t>
      </w:r>
      <w:r w:rsidR="00FA43D9" w:rsidRPr="00645678">
        <w:rPr>
          <w:rFonts w:eastAsia="Times New Roman" w:cstheme="minorHAnsi"/>
          <w:lang w:eastAsia="hr-HR"/>
        </w:rPr>
        <w:t>,</w:t>
      </w:r>
      <w:r w:rsidRPr="00645678">
        <w:rPr>
          <w:rFonts w:eastAsia="Times New Roman" w:cstheme="minorHAnsi"/>
          <w:lang w:eastAsia="hr-HR"/>
        </w:rPr>
        <w:t xml:space="preserve"> ili</w:t>
      </w:r>
    </w:p>
    <w:p w14:paraId="55212C60" w14:textId="2AE7EE79" w:rsidR="00E54467" w:rsidRPr="00645678" w:rsidRDefault="00E54467" w:rsidP="00D56D62">
      <w:pPr>
        <w:pStyle w:val="Odlomakpopisa"/>
        <w:numPr>
          <w:ilvl w:val="0"/>
          <w:numId w:val="7"/>
        </w:numPr>
        <w:spacing w:after="0"/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 xml:space="preserve">ako </w:t>
      </w:r>
      <w:r w:rsidR="00847243" w:rsidRPr="00645678">
        <w:rPr>
          <w:rFonts w:cstheme="minorHAnsi"/>
        </w:rPr>
        <w:t>O</w:t>
      </w:r>
      <w:r w:rsidRPr="00645678">
        <w:rPr>
          <w:rFonts w:cstheme="minorHAnsi"/>
        </w:rPr>
        <w:t>vlaštenik povlastice ne želi samostalno koristiti predmet ulaganja</w:t>
      </w:r>
      <w:r w:rsidR="002B6D8F">
        <w:rPr>
          <w:rFonts w:cstheme="minorHAnsi"/>
        </w:rPr>
        <w:t>.</w:t>
      </w:r>
    </w:p>
    <w:p w14:paraId="41B01B7E" w14:textId="38AA707E" w:rsidR="00E54467" w:rsidRPr="00645678" w:rsidRDefault="00E54467" w:rsidP="00D56D62">
      <w:pPr>
        <w:ind w:left="708"/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>Navedena iznimka ne vrijedi za korištenje usluge smještaja plovila tijekom servisa – „Ležarine“ i to za maksimalno razdoblje od 30 dana godišnje.</w:t>
      </w:r>
    </w:p>
    <w:p w14:paraId="166F5233" w14:textId="2028468F" w:rsidR="002D5E3E" w:rsidRPr="00645678" w:rsidRDefault="00D80714" w:rsidP="00847243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>koliko predmet ulaganja ne obuhvaća ulaganja u prostor na kojem se može servisi</w:t>
      </w:r>
      <w:r w:rsidRPr="00645678">
        <w:rPr>
          <w:rFonts w:cstheme="minorHAnsi"/>
        </w:rPr>
        <w:t>rati ribarsko plovilo, N</w:t>
      </w:r>
      <w:r w:rsidR="00CD01F2" w:rsidRPr="00645678">
        <w:rPr>
          <w:rFonts w:cstheme="minorHAnsi"/>
        </w:rPr>
        <w:t xml:space="preserve">ositelj projekta je obavezan osigurati smještaj plovila za potrebe servisa i to za </w:t>
      </w:r>
      <w:r w:rsidR="00B855E3" w:rsidRPr="00645678">
        <w:rPr>
          <w:rFonts w:cstheme="minorHAnsi"/>
        </w:rPr>
        <w:t xml:space="preserve">minimalno </w:t>
      </w:r>
      <w:r w:rsidR="00CD01F2" w:rsidRPr="00645678">
        <w:rPr>
          <w:rFonts w:cstheme="minorHAnsi"/>
        </w:rPr>
        <w:t xml:space="preserve">razdoblje od 5 radnih dana godišnje (bez naknade). </w:t>
      </w:r>
      <w:r w:rsidR="00E45D43" w:rsidRPr="00645678">
        <w:rPr>
          <w:rFonts w:eastAsia="Times New Roman" w:cstheme="minorHAnsi"/>
          <w:lang w:eastAsia="hr-HR"/>
        </w:rPr>
        <w:t>Nadalje, takav nositelj projekta može osigurati pružanje usluga servisa plovila, ribarske opreme i ribolovnih alata Ovlašteniku povlastice bez naknade.</w:t>
      </w:r>
    </w:p>
    <w:p w14:paraId="47B1387B" w14:textId="77777777" w:rsidR="00D80714" w:rsidRPr="00645678" w:rsidRDefault="00D80714" w:rsidP="00D80714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5.</w:t>
      </w:r>
    </w:p>
    <w:p w14:paraId="575A9F51" w14:textId="77777777" w:rsidR="00FA43D9" w:rsidRPr="00645678" w:rsidRDefault="00CD01F2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>Nositelj projekta je obavezan omogućiti korištenje predmeta</w:t>
      </w:r>
      <w:r w:rsidR="00061072" w:rsidRPr="00645678">
        <w:rPr>
          <w:rFonts w:cstheme="minorHAnsi"/>
        </w:rPr>
        <w:t xml:space="preserve"> ulaganja</w:t>
      </w:r>
      <w:r w:rsidRPr="00645678">
        <w:rPr>
          <w:rFonts w:cstheme="minorHAnsi"/>
        </w:rPr>
        <w:t xml:space="preserve"> </w:t>
      </w:r>
      <w:r w:rsidR="003762F2" w:rsidRPr="00645678">
        <w:rPr>
          <w:rFonts w:cstheme="minorHAnsi"/>
        </w:rPr>
        <w:t xml:space="preserve">Ovlašteniku povlastice </w:t>
      </w:r>
      <w:r w:rsidRPr="00645678">
        <w:rPr>
          <w:rFonts w:cstheme="minorHAnsi"/>
        </w:rPr>
        <w:t xml:space="preserve">za razdoblje od trenutka stavljanja predmeta ulaganja u </w:t>
      </w:r>
      <w:r w:rsidR="003762F2" w:rsidRPr="00645678">
        <w:rPr>
          <w:rFonts w:cstheme="minorHAnsi"/>
        </w:rPr>
        <w:t>funkciju</w:t>
      </w:r>
      <w:r w:rsidRPr="00645678">
        <w:rPr>
          <w:rFonts w:cstheme="minorHAnsi"/>
        </w:rPr>
        <w:t xml:space="preserve"> do minimalno pet (5) godina od zadnje primljene</w:t>
      </w:r>
      <w:r w:rsidR="00D80714" w:rsidRPr="00645678">
        <w:rPr>
          <w:rFonts w:cstheme="minorHAnsi"/>
        </w:rPr>
        <w:t xml:space="preserve"> uplate financijskih sredstava</w:t>
      </w:r>
      <w:r w:rsidR="00061072" w:rsidRPr="00645678">
        <w:rPr>
          <w:rFonts w:cstheme="minorHAnsi"/>
        </w:rPr>
        <w:t xml:space="preserve"> u okviru </w:t>
      </w:r>
      <w:r w:rsidR="003762F2"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1.B.1.</w:t>
      </w:r>
      <w:r w:rsidR="00FA43D9" w:rsidRPr="00645678">
        <w:rPr>
          <w:rFonts w:cstheme="minorHAnsi"/>
        </w:rPr>
        <w:t xml:space="preserve"> </w:t>
      </w:r>
    </w:p>
    <w:p w14:paraId="68F44552" w14:textId="325F8E11" w:rsidR="00FA43D9" w:rsidRPr="00645678" w:rsidRDefault="00FA43D9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dužan </w:t>
      </w:r>
      <w:r w:rsidR="006807CF" w:rsidRPr="00645678">
        <w:rPr>
          <w:rFonts w:cstheme="minorHAnsi"/>
        </w:rPr>
        <w:t xml:space="preserve">je </w:t>
      </w:r>
      <w:r w:rsidRPr="00645678">
        <w:rPr>
          <w:rFonts w:cstheme="minorHAnsi"/>
        </w:rPr>
        <w:t>na pisani zahtjev Ovlaštenika povlastice istoga obavijestiti o danu zadnje primljene uplate financijskih sredstava u okviru FLAG natječaja M 1.B.1.</w:t>
      </w:r>
    </w:p>
    <w:p w14:paraId="044613DD" w14:textId="77777777" w:rsidR="00D80714" w:rsidRPr="00645678" w:rsidRDefault="00D80714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6.</w:t>
      </w:r>
    </w:p>
    <w:p w14:paraId="0F74AA87" w14:textId="4B8990A1" w:rsidR="00D80714" w:rsidRPr="00645678" w:rsidRDefault="003762F2" w:rsidP="00CD01F2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D80714" w:rsidRPr="00645678">
        <w:rPr>
          <w:rFonts w:cstheme="minorHAnsi"/>
        </w:rPr>
        <w:t xml:space="preserve"> se obvezuje da će koristiti predmet ulaganja</w:t>
      </w:r>
      <w:r w:rsidR="00061072" w:rsidRPr="00645678">
        <w:rPr>
          <w:rFonts w:cstheme="minorHAnsi"/>
        </w:rPr>
        <w:t xml:space="preserve"> za razdoblje od trenutka stavljanja predmeta ulaganja u </w:t>
      </w:r>
      <w:r w:rsidRPr="00645678">
        <w:rPr>
          <w:rFonts w:cstheme="minorHAnsi"/>
        </w:rPr>
        <w:t>funkciju</w:t>
      </w:r>
      <w:r w:rsidR="00061072" w:rsidRPr="00645678">
        <w:rPr>
          <w:rFonts w:cstheme="minorHAnsi"/>
        </w:rPr>
        <w:t xml:space="preserve"> do minimalno pet (5) godina od zadnje primljene uplate financijskih sredstava Nositelju projekta u okviru </w:t>
      </w:r>
      <w:r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1.B.1.</w:t>
      </w:r>
    </w:p>
    <w:p w14:paraId="751BFDC0" w14:textId="77777777" w:rsidR="00061072" w:rsidRPr="00645678" w:rsidRDefault="00061072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7.</w:t>
      </w:r>
    </w:p>
    <w:p w14:paraId="4DE2A8E2" w14:textId="2D2F2A30" w:rsidR="00061072" w:rsidRPr="00645678" w:rsidRDefault="00061072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Ugovorne strane suglasno utvrđuju da će u slučaju odobrenja p</w:t>
      </w:r>
      <w:r w:rsidR="00950219" w:rsidRPr="00645678">
        <w:rPr>
          <w:rFonts w:cstheme="minorHAnsi"/>
        </w:rPr>
        <w:t>rijave p</w:t>
      </w:r>
      <w:r w:rsidRPr="00645678">
        <w:rPr>
          <w:rFonts w:cstheme="minorHAnsi"/>
        </w:rPr>
        <w:t xml:space="preserve">rojekta Nositelja projekta na </w:t>
      </w:r>
      <w:r w:rsidR="008B12AC" w:rsidRPr="00645678">
        <w:rPr>
          <w:rFonts w:cstheme="minorHAnsi"/>
        </w:rPr>
        <w:t>FLAG n</w:t>
      </w:r>
      <w:r w:rsidRPr="00645678">
        <w:rPr>
          <w:rFonts w:cstheme="minorHAnsi"/>
        </w:rPr>
        <w:t>atječaju M 1.B.1. sklopiti</w:t>
      </w:r>
      <w:r w:rsidR="000C1299" w:rsidRPr="00645678">
        <w:rPr>
          <w:rFonts w:cstheme="minorHAnsi"/>
        </w:rPr>
        <w:t xml:space="preserve"> Aneks Ugovora kojim će detaljnije</w:t>
      </w:r>
      <w:r w:rsidRPr="00645678">
        <w:rPr>
          <w:rFonts w:cstheme="minorHAnsi"/>
        </w:rPr>
        <w:t xml:space="preserve"> urediti </w:t>
      </w:r>
      <w:r w:rsidR="000C1299" w:rsidRPr="00645678">
        <w:rPr>
          <w:rFonts w:cstheme="minorHAnsi"/>
        </w:rPr>
        <w:t xml:space="preserve">međusobne odnose, uvjete i cijenu korištenja </w:t>
      </w:r>
      <w:r w:rsidR="00025215" w:rsidRPr="00645678">
        <w:rPr>
          <w:rFonts w:cstheme="minorHAnsi"/>
        </w:rPr>
        <w:t xml:space="preserve">predmeta </w:t>
      </w:r>
      <w:r w:rsidR="000C1299" w:rsidRPr="00645678">
        <w:rPr>
          <w:rFonts w:cstheme="minorHAnsi"/>
        </w:rPr>
        <w:t>ulaganja</w:t>
      </w:r>
      <w:r w:rsidR="00025215" w:rsidRPr="00645678">
        <w:rPr>
          <w:rFonts w:cstheme="minorHAnsi"/>
        </w:rPr>
        <w:t xml:space="preserve"> (objekta i/ili opreme i/ili usluge)</w:t>
      </w:r>
      <w:r w:rsidR="000C1299" w:rsidRPr="00645678">
        <w:rPr>
          <w:rFonts w:cstheme="minorHAnsi"/>
        </w:rPr>
        <w:t>.</w:t>
      </w:r>
      <w:r w:rsidR="00F10D40" w:rsidRPr="00645678">
        <w:rPr>
          <w:rFonts w:cstheme="minorHAnsi"/>
        </w:rPr>
        <w:t xml:space="preserve"> </w:t>
      </w:r>
    </w:p>
    <w:p w14:paraId="0B75C2F1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8.</w:t>
      </w:r>
    </w:p>
    <w:p w14:paraId="3FC44D0D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kršenja bilo koje odredbe ovog Ugovora, ugovorne strane međusobno odgovaraju za eventualno nastalu štetu.</w:t>
      </w:r>
    </w:p>
    <w:p w14:paraId="394B530C" w14:textId="77777777" w:rsidR="00B7615B" w:rsidRDefault="00B7615B" w:rsidP="000C1299">
      <w:pPr>
        <w:jc w:val="center"/>
        <w:rPr>
          <w:rFonts w:cstheme="minorHAnsi"/>
          <w:b/>
        </w:rPr>
      </w:pPr>
    </w:p>
    <w:p w14:paraId="68CCB9B9" w14:textId="76A52A0E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lastRenderedPageBreak/>
        <w:t>Članak 9.</w:t>
      </w:r>
    </w:p>
    <w:p w14:paraId="10FDCB6C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eventualnog nastanka nesporazuma ugovorne strane će isti pokušati riješiti mirnim putem.</w:t>
      </w:r>
    </w:p>
    <w:p w14:paraId="7371A035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izostanka dogovora mirnim putem o sporu će odlučiti nadležni sud.</w:t>
      </w:r>
    </w:p>
    <w:p w14:paraId="691C1760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10.</w:t>
      </w:r>
    </w:p>
    <w:p w14:paraId="75B99D1B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Ovaj Ugovor stupa na snagu s danom potpisa ugovornih strana.</w:t>
      </w:r>
    </w:p>
    <w:p w14:paraId="6CCD0FD7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11.</w:t>
      </w:r>
    </w:p>
    <w:p w14:paraId="11E58ED7" w14:textId="654EB75B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Ovaj Ugovor sastavljen je u 3 (tri) istovjetnih primjeraka od kojih Nositelj projekta zadržava po 2 (dva) primjerka, a </w:t>
      </w:r>
      <w:r w:rsidR="008C6BBF" w:rsidRPr="00645678">
        <w:rPr>
          <w:rFonts w:cstheme="minorHAnsi"/>
        </w:rPr>
        <w:t xml:space="preserve">Ovlaštenik povlastice </w:t>
      </w:r>
      <w:r w:rsidRPr="00645678">
        <w:rPr>
          <w:rFonts w:cstheme="minorHAnsi"/>
        </w:rPr>
        <w:t>1 (jedan) primjerak.</w:t>
      </w:r>
    </w:p>
    <w:p w14:paraId="2EA57897" w14:textId="77777777" w:rsidR="00CD01F2" w:rsidRPr="00645678" w:rsidRDefault="00CD01F2" w:rsidP="00A67009">
      <w:pPr>
        <w:jc w:val="both"/>
        <w:rPr>
          <w:rFonts w:cstheme="minorHAnsi"/>
        </w:rPr>
      </w:pPr>
    </w:p>
    <w:p w14:paraId="1D101253" w14:textId="77777777" w:rsidR="00502EBD" w:rsidRPr="00645678" w:rsidRDefault="00502EBD" w:rsidP="00A67009">
      <w:pPr>
        <w:jc w:val="both"/>
        <w:rPr>
          <w:rFonts w:cstheme="minorHAnsi"/>
        </w:rPr>
      </w:pPr>
    </w:p>
    <w:p w14:paraId="0C9BA8FC" w14:textId="77777777" w:rsidR="00502EBD" w:rsidRPr="00645678" w:rsidRDefault="00502EBD" w:rsidP="00A67009">
      <w:pPr>
        <w:jc w:val="both"/>
        <w:rPr>
          <w:rFonts w:cstheme="minorHAnsi"/>
        </w:rPr>
      </w:pPr>
    </w:p>
    <w:p w14:paraId="4AAE932E" w14:textId="77777777" w:rsidR="00502EBD" w:rsidRPr="00645678" w:rsidRDefault="00502EBD">
      <w:pPr>
        <w:rPr>
          <w:rFonts w:cstheme="minorHAnsi"/>
        </w:rPr>
      </w:pPr>
      <w:r w:rsidRPr="00645678">
        <w:rPr>
          <w:rFonts w:cstheme="minorHAnsi"/>
        </w:rPr>
        <w:t>___________________________</w:t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  <w:t xml:space="preserve">              _______</w:t>
      </w:r>
      <w:r w:rsidRPr="00645678">
        <w:rPr>
          <w:rFonts w:cstheme="minorHAnsi"/>
        </w:rPr>
        <w:t>________________________</w:t>
      </w:r>
    </w:p>
    <w:p w14:paraId="0FBA9B2C" w14:textId="133ADB43" w:rsidR="007F72BA" w:rsidRPr="00645678" w:rsidRDefault="00502EBD" w:rsidP="007F72BA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         </w:t>
      </w:r>
      <w:r w:rsidR="007F72BA" w:rsidRPr="00645678">
        <w:rPr>
          <w:rFonts w:cstheme="minorHAnsi"/>
        </w:rPr>
        <w:tab/>
      </w:r>
      <w:r w:rsidRPr="00645678">
        <w:rPr>
          <w:rFonts w:cstheme="minorHAnsi"/>
        </w:rPr>
        <w:t>Nositelj projekta</w:t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="008C6BBF" w:rsidRPr="00645678">
        <w:rPr>
          <w:rFonts w:cstheme="minorHAnsi"/>
        </w:rPr>
        <w:t>Ovlaštenik povlastice</w:t>
      </w:r>
    </w:p>
    <w:p w14:paraId="1014FB2D" w14:textId="035C872E" w:rsidR="00CD01F2" w:rsidRPr="00645678" w:rsidRDefault="00496DBF" w:rsidP="007F72BA">
      <w:pPr>
        <w:ind w:firstLine="708"/>
        <w:jc w:val="both"/>
        <w:rPr>
          <w:rFonts w:cstheme="minorHAnsi"/>
        </w:rPr>
      </w:pPr>
      <w:r w:rsidRPr="00645678">
        <w:rPr>
          <w:rFonts w:cstheme="minorHAnsi"/>
        </w:rPr>
        <w:t>(potpis, pečat)</w:t>
      </w:r>
      <w:r w:rsidRPr="00645678">
        <w:rPr>
          <w:rFonts w:cstheme="minorHAnsi"/>
        </w:rPr>
        <w:tab/>
        <w:t xml:space="preserve">  </w:t>
      </w:r>
      <w:r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Pr="00645678">
        <w:rPr>
          <w:rFonts w:cstheme="minorHAnsi"/>
        </w:rPr>
        <w:t xml:space="preserve"> (potpis, pečat)</w:t>
      </w:r>
    </w:p>
    <w:sectPr w:rsidR="00CD01F2" w:rsidRPr="006456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0C4F" w14:textId="77777777" w:rsidR="00D678FD" w:rsidRDefault="00D678FD" w:rsidP="006664E7">
      <w:pPr>
        <w:spacing w:after="0" w:line="240" w:lineRule="auto"/>
      </w:pPr>
      <w:r>
        <w:separator/>
      </w:r>
    </w:p>
  </w:endnote>
  <w:endnote w:type="continuationSeparator" w:id="0">
    <w:p w14:paraId="4A90458F" w14:textId="77777777" w:rsidR="00D678FD" w:rsidRDefault="00D678FD" w:rsidP="006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7917925"/>
      <w:docPartObj>
        <w:docPartGallery w:val="Page Numbers (Bottom of Page)"/>
        <w:docPartUnique/>
      </w:docPartObj>
    </w:sdtPr>
    <w:sdtEndPr/>
    <w:sdtContent>
      <w:p w14:paraId="408375BE" w14:textId="19034D55" w:rsidR="003471E3" w:rsidRDefault="003471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CF980" w14:textId="7E2B151D" w:rsidR="003471E3" w:rsidRPr="003471E3" w:rsidRDefault="003471E3">
    <w:pPr>
      <w:pStyle w:val="Podnoje"/>
      <w:rPr>
        <w:sz w:val="20"/>
        <w:szCs w:val="20"/>
      </w:rPr>
    </w:pPr>
    <w:r w:rsidRPr="003471E3">
      <w:rPr>
        <w:sz w:val="20"/>
        <w:szCs w:val="20"/>
      </w:rPr>
      <w:t>Verzija: 1.0.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76F8" w14:textId="77777777" w:rsidR="00D678FD" w:rsidRDefault="00D678FD" w:rsidP="006664E7">
      <w:pPr>
        <w:spacing w:after="0" w:line="240" w:lineRule="auto"/>
      </w:pPr>
      <w:r>
        <w:separator/>
      </w:r>
    </w:p>
  </w:footnote>
  <w:footnote w:type="continuationSeparator" w:id="0">
    <w:p w14:paraId="438C417E" w14:textId="77777777" w:rsidR="00D678FD" w:rsidRDefault="00D678FD" w:rsidP="006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99" w:type="dxa"/>
      <w:tblInd w:w="-5" w:type="dxa"/>
      <w:tblLook w:val="04A0" w:firstRow="1" w:lastRow="0" w:firstColumn="1" w:lastColumn="0" w:noHBand="0" w:noVBand="1"/>
    </w:tblPr>
    <w:tblGrid>
      <w:gridCol w:w="1758"/>
      <w:gridCol w:w="3039"/>
      <w:gridCol w:w="2142"/>
      <w:gridCol w:w="314"/>
      <w:gridCol w:w="1846"/>
    </w:tblGrid>
    <w:tr w:rsidR="006664E7" w:rsidRPr="00130D3E" w14:paraId="23A7014F" w14:textId="77777777" w:rsidTr="002540DC">
      <w:trPr>
        <w:trHeight w:val="668"/>
      </w:trPr>
      <w:tc>
        <w:tcPr>
          <w:tcW w:w="1758" w:type="dxa"/>
          <w:shd w:val="clear" w:color="auto" w:fill="auto"/>
          <w:vAlign w:val="center"/>
        </w:tcPr>
        <w:p w14:paraId="74C07A9B" w14:textId="789C18A9" w:rsidR="006664E7" w:rsidRPr="00130D3E" w:rsidRDefault="006664E7" w:rsidP="006664E7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58E9EA78" wp14:editId="20D4F555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2C894B" w14:textId="77777777" w:rsidR="006664E7" w:rsidRPr="00130D3E" w:rsidRDefault="006664E7" w:rsidP="006664E7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9" w:type="dxa"/>
          <w:shd w:val="clear" w:color="auto" w:fill="auto"/>
          <w:vAlign w:val="center"/>
        </w:tcPr>
        <w:p w14:paraId="229BB4D3" w14:textId="77777777" w:rsidR="006664E7" w:rsidRPr="00130D3E" w:rsidRDefault="006664E7" w:rsidP="006664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D47B66" wp14:editId="068EB068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shd w:val="clear" w:color="auto" w:fill="auto"/>
          <w:vAlign w:val="center"/>
        </w:tcPr>
        <w:p w14:paraId="4A74CD6E" w14:textId="77777777" w:rsidR="006664E7" w:rsidRPr="00130D3E" w:rsidRDefault="006664E7" w:rsidP="006664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B1229AC" wp14:editId="72D5858C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" w:type="dxa"/>
          <w:shd w:val="clear" w:color="auto" w:fill="auto"/>
          <w:vAlign w:val="center"/>
        </w:tcPr>
        <w:p w14:paraId="7DF9D970" w14:textId="77777777" w:rsidR="006664E7" w:rsidRPr="00130D3E" w:rsidRDefault="006664E7" w:rsidP="006664E7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6" w:type="dxa"/>
          <w:shd w:val="clear" w:color="auto" w:fill="auto"/>
          <w:vAlign w:val="center"/>
        </w:tcPr>
        <w:p w14:paraId="75178DC7" w14:textId="77777777" w:rsidR="006664E7" w:rsidRPr="00130D3E" w:rsidRDefault="006664E7" w:rsidP="006664E7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04713271" wp14:editId="05A8BFCB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8D83085" w14:textId="0F8FA19B" w:rsidR="006664E7" w:rsidRDefault="006664E7">
    <w:pPr>
      <w:pStyle w:val="Zaglavlje"/>
    </w:pPr>
  </w:p>
  <w:p w14:paraId="1437774D" w14:textId="77777777" w:rsidR="002540DC" w:rsidRDefault="002540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41F8"/>
    <w:multiLevelType w:val="hybridMultilevel"/>
    <w:tmpl w:val="17F453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277"/>
    <w:multiLevelType w:val="hybridMultilevel"/>
    <w:tmpl w:val="7DDC0096"/>
    <w:lvl w:ilvl="0" w:tplc="DAF8F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DBB"/>
    <w:multiLevelType w:val="hybridMultilevel"/>
    <w:tmpl w:val="C836616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D6D"/>
    <w:multiLevelType w:val="hybridMultilevel"/>
    <w:tmpl w:val="D1FA148C"/>
    <w:lvl w:ilvl="0" w:tplc="80AEF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FFB"/>
    <w:multiLevelType w:val="hybridMultilevel"/>
    <w:tmpl w:val="F702889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59A"/>
    <w:multiLevelType w:val="hybridMultilevel"/>
    <w:tmpl w:val="099E3A9C"/>
    <w:lvl w:ilvl="0" w:tplc="6720D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BD7"/>
    <w:multiLevelType w:val="hybridMultilevel"/>
    <w:tmpl w:val="8912E622"/>
    <w:lvl w:ilvl="0" w:tplc="24901F1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A1C"/>
    <w:multiLevelType w:val="hybridMultilevel"/>
    <w:tmpl w:val="969A18FC"/>
    <w:lvl w:ilvl="0" w:tplc="4E825B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9245F5F"/>
    <w:multiLevelType w:val="hybridMultilevel"/>
    <w:tmpl w:val="38242226"/>
    <w:lvl w:ilvl="0" w:tplc="347849F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DF3451B"/>
    <w:multiLevelType w:val="hybridMultilevel"/>
    <w:tmpl w:val="D68A2CD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3E71"/>
    <w:multiLevelType w:val="hybridMultilevel"/>
    <w:tmpl w:val="74F692F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2D0D"/>
    <w:multiLevelType w:val="hybridMultilevel"/>
    <w:tmpl w:val="01B6EF7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CD1"/>
    <w:multiLevelType w:val="hybridMultilevel"/>
    <w:tmpl w:val="AF86379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A2"/>
    <w:rsid w:val="00025215"/>
    <w:rsid w:val="00061072"/>
    <w:rsid w:val="000C1299"/>
    <w:rsid w:val="000D28F7"/>
    <w:rsid w:val="0014725B"/>
    <w:rsid w:val="001609CC"/>
    <w:rsid w:val="00162C5F"/>
    <w:rsid w:val="001F28E6"/>
    <w:rsid w:val="00212CF5"/>
    <w:rsid w:val="002540DC"/>
    <w:rsid w:val="002B6D8F"/>
    <w:rsid w:val="002D238E"/>
    <w:rsid w:val="002D5E3E"/>
    <w:rsid w:val="002E5D1C"/>
    <w:rsid w:val="00311545"/>
    <w:rsid w:val="003471E3"/>
    <w:rsid w:val="00365145"/>
    <w:rsid w:val="003762F2"/>
    <w:rsid w:val="003C5B05"/>
    <w:rsid w:val="004036B7"/>
    <w:rsid w:val="00454174"/>
    <w:rsid w:val="00492D1C"/>
    <w:rsid w:val="00496DBF"/>
    <w:rsid w:val="004A0B69"/>
    <w:rsid w:val="00502EBD"/>
    <w:rsid w:val="00553C5B"/>
    <w:rsid w:val="005E7E5E"/>
    <w:rsid w:val="006319DB"/>
    <w:rsid w:val="0064391F"/>
    <w:rsid w:val="00645678"/>
    <w:rsid w:val="006664E7"/>
    <w:rsid w:val="0067124C"/>
    <w:rsid w:val="006807CF"/>
    <w:rsid w:val="00681CF5"/>
    <w:rsid w:val="00687430"/>
    <w:rsid w:val="007835DE"/>
    <w:rsid w:val="007A3D85"/>
    <w:rsid w:val="007F72BA"/>
    <w:rsid w:val="008447EF"/>
    <w:rsid w:val="00847243"/>
    <w:rsid w:val="00886EDF"/>
    <w:rsid w:val="008923DD"/>
    <w:rsid w:val="008B12AC"/>
    <w:rsid w:val="008B3491"/>
    <w:rsid w:val="008C2ED5"/>
    <w:rsid w:val="008C6BBF"/>
    <w:rsid w:val="0090743C"/>
    <w:rsid w:val="00950219"/>
    <w:rsid w:val="009A1C87"/>
    <w:rsid w:val="00A55C63"/>
    <w:rsid w:val="00A55D11"/>
    <w:rsid w:val="00A564FD"/>
    <w:rsid w:val="00A66FD3"/>
    <w:rsid w:val="00A67009"/>
    <w:rsid w:val="00B12F96"/>
    <w:rsid w:val="00B13C2F"/>
    <w:rsid w:val="00B15B02"/>
    <w:rsid w:val="00B51256"/>
    <w:rsid w:val="00B72BEC"/>
    <w:rsid w:val="00B7615B"/>
    <w:rsid w:val="00B855E3"/>
    <w:rsid w:val="00B926E9"/>
    <w:rsid w:val="00B9608B"/>
    <w:rsid w:val="00BD042B"/>
    <w:rsid w:val="00C62D64"/>
    <w:rsid w:val="00C76BF7"/>
    <w:rsid w:val="00CB2EBF"/>
    <w:rsid w:val="00CD01F2"/>
    <w:rsid w:val="00CE2B5A"/>
    <w:rsid w:val="00D56D62"/>
    <w:rsid w:val="00D678FD"/>
    <w:rsid w:val="00D80714"/>
    <w:rsid w:val="00E02B7E"/>
    <w:rsid w:val="00E23117"/>
    <w:rsid w:val="00E45D43"/>
    <w:rsid w:val="00E54467"/>
    <w:rsid w:val="00EB3030"/>
    <w:rsid w:val="00ED0964"/>
    <w:rsid w:val="00F10D40"/>
    <w:rsid w:val="00F4565A"/>
    <w:rsid w:val="00F50BA2"/>
    <w:rsid w:val="00FA43D9"/>
    <w:rsid w:val="00FB7640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7BADB"/>
  <w15:docId w15:val="{A0906EFA-289F-4B29-B0DD-A550275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3D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35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4E7"/>
  </w:style>
  <w:style w:type="paragraph" w:styleId="Podnoje">
    <w:name w:val="footer"/>
    <w:basedOn w:val="Normal"/>
    <w:link w:val="Podnoje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4E7"/>
  </w:style>
  <w:style w:type="paragraph" w:customStyle="1" w:styleId="NoSpacing1">
    <w:name w:val="No Spacing1"/>
    <w:qFormat/>
    <w:rsid w:val="00666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Lagur Tramuntana</dc:creator>
  <cp:keywords/>
  <dc:description/>
  <cp:lastModifiedBy>Petra Anicic</cp:lastModifiedBy>
  <cp:revision>2</cp:revision>
  <dcterms:created xsi:type="dcterms:W3CDTF">2020-08-25T07:30:00Z</dcterms:created>
  <dcterms:modified xsi:type="dcterms:W3CDTF">2020-08-25T07:30:00Z</dcterms:modified>
</cp:coreProperties>
</file>