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C376" w14:textId="3B155BD0" w:rsidR="0083095D" w:rsidRPr="00BA512A" w:rsidRDefault="0083095D" w:rsidP="0083095D">
      <w:pPr>
        <w:shd w:val="clear" w:color="auto" w:fill="8DB3E2"/>
        <w:jc w:val="center"/>
        <w:rPr>
          <w:rFonts w:asciiTheme="minorHAnsi" w:eastAsiaTheme="minorHAnsi" w:hAnsiTheme="minorHAnsi" w:cstheme="minorHAnsi"/>
          <w:b/>
        </w:rPr>
      </w:pP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Obrazac </w:t>
      </w:r>
      <w:r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>.</w:t>
      </w:r>
      <w:r>
        <w:rPr>
          <w:rFonts w:asciiTheme="minorHAnsi" w:eastAsia="Calibri" w:hAnsiTheme="minorHAnsi" w:cstheme="minorHAnsi"/>
          <w:b/>
          <w:sz w:val="28"/>
          <w:szCs w:val="28"/>
        </w:rPr>
        <w:t>A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ZAHTJEV ZA </w:t>
      </w:r>
      <w:r>
        <w:rPr>
          <w:rFonts w:asciiTheme="minorHAnsi" w:eastAsia="Calibri" w:hAnsiTheme="minorHAnsi" w:cstheme="minorHAnsi"/>
          <w:b/>
          <w:sz w:val="28"/>
          <w:szCs w:val="28"/>
        </w:rPr>
        <w:t>ISPLATU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11E2B8E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0D79CE71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  <w:r w:rsidRPr="00BA512A">
        <w:rPr>
          <w:rFonts w:asciiTheme="minorHAnsi" w:hAnsiTheme="minorHAnsi" w:cstheme="minorHAnsi"/>
          <w:b/>
        </w:rPr>
        <w:t>MJERA 1.A.1. POVEĆANJE VRIJEDNOSTI TRADICIONALNIM LOKALNIM PROIZVODIMA RIBARSTVA I AKVAKULTURE</w:t>
      </w:r>
    </w:p>
    <w:p w14:paraId="14F17A8D" w14:textId="77777777" w:rsidR="0083095D" w:rsidRPr="00BA512A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BA512A" w:rsidRDefault="0083095D" w:rsidP="0083095D">
      <w:pPr>
        <w:shd w:val="clear" w:color="auto" w:fill="8DB3E2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75957343" w14:textId="77777777" w:rsidR="0083095D" w:rsidRDefault="0083095D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93D0B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293D0B" w:rsidRDefault="004A0909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zaprimanja</w:t>
            </w:r>
            <w:r w:rsidR="00C244CB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9B1101">
              <w:rPr>
                <w:i/>
                <w:sz w:val="20"/>
                <w:szCs w:val="20"/>
                <w:lang w:eastAsia="hr-HR"/>
              </w:rPr>
              <w:t>FLAG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>)</w:t>
            </w:r>
            <w:r w:rsidRPr="00C244CB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293D0B" w:rsidRDefault="004A0909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projekta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3EC707B6" w14:textId="77777777" w:rsidTr="0062178A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2CF1E37" w14:textId="306690A6" w:rsidR="00973758" w:rsidRPr="00293D0B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E24FCC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E24FCC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E24FCC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E24FCC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E24FCC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BF434E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A021B">
              <w:rPr>
                <w:sz w:val="20"/>
                <w:szCs w:val="20"/>
                <w:lang w:eastAsia="hr-HR"/>
              </w:rPr>
            </w:r>
            <w:r w:rsidR="004A021B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A021B">
              <w:rPr>
                <w:sz w:val="20"/>
                <w:szCs w:val="20"/>
                <w:lang w:eastAsia="hr-HR"/>
              </w:rPr>
            </w:r>
            <w:r w:rsidR="004A021B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E24FCC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3972B020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 xml:space="preserve">Klasa i Ur.br. Odluke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7060C5F" w14:textId="77777777" w:rsidTr="00FE0941">
        <w:trPr>
          <w:trHeight w:hRule="exact" w:val="69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FDB886C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dodijeljene potpore (upisati iznos potpore iz Odluke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451D0D58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zatraženih sredstava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4A29956" w14:textId="77777777" w:rsidTr="00FE0941">
        <w:trPr>
          <w:trHeight w:hRule="exact" w:val="87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7960C6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isplaćenih sredstava prema Odlukama/Odluci o isplati (ako je primjenjivo)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14:paraId="1AB07467" w14:textId="77777777" w:rsidTr="0062178A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DBF3066" w14:textId="77777777" w:rsidR="004261EB" w:rsidRPr="00293D0B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3305B737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D5293DD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79DC714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E96A839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4C08C8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93D0B" w14:paraId="145DB70F" w14:textId="77777777" w:rsidTr="00837F13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B27E3E0" w14:textId="77777777" w:rsidR="009706B4" w:rsidRPr="00293D0B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Podaci o broju žiro-računa/</w:t>
            </w:r>
            <w:r w:rsidRPr="009706B4">
              <w:rPr>
                <w:b/>
                <w:sz w:val="20"/>
                <w:szCs w:val="20"/>
                <w:lang w:eastAsia="hr-HR"/>
              </w:rPr>
              <w:t>IBAN na koji će se uplatiti potpora</w:t>
            </w:r>
            <w:r w:rsidR="00A21BD1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7BCF">
              <w:rPr>
                <w:i/>
                <w:sz w:val="20"/>
                <w:szCs w:val="20"/>
                <w:lang w:eastAsia="hr-HR"/>
              </w:rPr>
              <w:t>(račun korisnika</w:t>
            </w:r>
            <w:r w:rsidR="00A21BD1" w:rsidRPr="00A21BD1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6725F3" w14:paraId="53A872FA" w14:textId="77777777" w:rsidTr="00AB5E37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8DB3E2"/>
            <w:vAlign w:val="center"/>
          </w:tcPr>
          <w:p w14:paraId="2BCF8830" w14:textId="77777777" w:rsidR="00C04D60" w:rsidRPr="006725F3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A021B">
              <w:rPr>
                <w:sz w:val="20"/>
                <w:szCs w:val="20"/>
                <w:lang w:eastAsia="hr-HR"/>
              </w:rPr>
            </w:r>
            <w:r w:rsidR="004A021B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A021B">
              <w:rPr>
                <w:sz w:val="20"/>
                <w:szCs w:val="20"/>
                <w:lang w:eastAsia="hr-HR"/>
              </w:rPr>
            </w:r>
            <w:r w:rsidR="004A021B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900F39" w:rsidRPr="006725F3" w14:paraId="73DBCAE5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900F39" w:rsidRPr="006725F3" w:rsidRDefault="00900F39" w:rsidP="00AB5E3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CA78531" w14:textId="77777777" w:rsidR="00900F39" w:rsidRPr="006725F3" w:rsidRDefault="00900F39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AD8BA1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D28FCF" w14:textId="77777777" w:rsidR="00900F39" w:rsidRPr="006725F3" w:rsidRDefault="00900F39" w:rsidP="00AB5E37">
            <w:pPr>
              <w:ind w:left="57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0DE3B678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6725F3" w:rsidRDefault="00900F39" w:rsidP="00900F39">
            <w:pPr>
              <w:ind w:left="720" w:hanging="64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A021B">
              <w:rPr>
                <w:sz w:val="20"/>
                <w:szCs w:val="20"/>
                <w:lang w:eastAsia="hr-HR"/>
              </w:rPr>
            </w:r>
            <w:r w:rsidR="004A021B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6725F3" w:rsidRDefault="00900F39" w:rsidP="00900F39">
            <w:pPr>
              <w:ind w:left="720" w:hanging="720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4A021B">
              <w:rPr>
                <w:sz w:val="20"/>
                <w:szCs w:val="20"/>
                <w:lang w:eastAsia="hr-HR"/>
              </w:rPr>
            </w:r>
            <w:r w:rsidR="004A021B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900F39" w:rsidRPr="006725F3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684BF583" w:rsidR="00900F39" w:rsidRPr="006725F3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od </w:t>
            </w:r>
            <w:r>
              <w:rPr>
                <w:i/>
                <w:sz w:val="20"/>
                <w:szCs w:val="20"/>
                <w:lang w:eastAsia="hr-HR"/>
              </w:rPr>
              <w:t>60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6725F3" w:rsidRDefault="00900F39" w:rsidP="00900F39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6725F3" w:rsidRDefault="00900F39" w:rsidP="00900F39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Default="00900F39" w:rsidP="00900F39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7B3F0480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3B9CA3FA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34B82DE" w14:textId="77777777" w:rsidR="00900F39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2E83859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293D0B" w14:paraId="1DC1FA4B" w14:textId="77777777" w:rsidTr="00AB5E37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16F8159" w14:textId="77777777" w:rsidR="00900F39" w:rsidRPr="00293D0B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293D0B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77777777" w:rsidR="00900F39" w:rsidRPr="00293D0B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44336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(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upisati </w:t>
            </w:r>
            <w:r>
              <w:rPr>
                <w:i/>
                <w:sz w:val="20"/>
                <w:szCs w:val="20"/>
                <w:lang w:eastAsia="hr-HR"/>
              </w:rPr>
              <w:t xml:space="preserve">ukupni </w:t>
            </w:r>
            <w:r w:rsidRPr="001D4D76">
              <w:rPr>
                <w:i/>
                <w:sz w:val="20"/>
                <w:szCs w:val="20"/>
                <w:lang w:eastAsia="hr-HR"/>
              </w:rPr>
              <w:t>iznos</w:t>
            </w:r>
            <w:r>
              <w:rPr>
                <w:i/>
                <w:sz w:val="20"/>
                <w:szCs w:val="20"/>
                <w:lang w:eastAsia="hr-HR"/>
              </w:rPr>
              <w:t xml:space="preserve"> prihvatljivih troškova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 iz Odluke o dodijeli sredstava)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77777777" w:rsidR="00900F39" w:rsidRPr="00293D0B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7777777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(upisati iznos</w:t>
            </w:r>
            <w:r>
              <w:rPr>
                <w:i/>
                <w:sz w:val="20"/>
                <w:szCs w:val="20"/>
                <w:lang w:eastAsia="hr-HR"/>
              </w:rPr>
              <w:t xml:space="preserve"> javne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iz Odluke o dodjeli sredstava)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5DDC62DC" w:rsidR="00900F39" w:rsidRPr="006725F3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iznos stupca </w:t>
            </w:r>
            <w:r w:rsidR="001E3DD8">
              <w:rPr>
                <w:i/>
                <w:sz w:val="20"/>
                <w:szCs w:val="20"/>
                <w:lang w:eastAsia="hr-HR"/>
              </w:rPr>
              <w:t>Z</w:t>
            </w:r>
            <w:r w:rsidR="000F0C6E">
              <w:rPr>
                <w:i/>
                <w:sz w:val="20"/>
                <w:szCs w:val="20"/>
                <w:lang w:eastAsia="hr-HR"/>
              </w:rPr>
              <w:t>, redni broj 3.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 i</w:t>
            </w:r>
            <w:r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1E3DD8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>
              <w:rPr>
                <w:i/>
                <w:sz w:val="20"/>
                <w:szCs w:val="20"/>
                <w:lang w:eastAsia="hr-HR"/>
              </w:rPr>
              <w:t>isplatu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2847AB8" w14:textId="4B3D0B31" w:rsidR="001E3DD8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>(upisati udio iz Odluke o dodjeli sredstava)</w:t>
            </w:r>
          </w:p>
          <w:p w14:paraId="339B951B" w14:textId="62767303" w:rsidR="001E3DD8" w:rsidRPr="001E3DD8" w:rsidRDefault="001E3DD8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U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slučaju primjene različitih intenziteta potpore upisati sve primjenjive intenzitete potpore; 50%,</w:t>
            </w:r>
            <w:r>
              <w:rPr>
                <w:i/>
                <w:sz w:val="20"/>
                <w:szCs w:val="20"/>
                <w:lang w:eastAsia="hr-HR"/>
              </w:rPr>
              <w:t xml:space="preserve"> 60%, 80% ili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100%: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293D0B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DA3F1E">
              <w:rPr>
                <w:i/>
                <w:sz w:val="20"/>
                <w:szCs w:val="20"/>
                <w:lang w:eastAsia="hr-HR"/>
              </w:rPr>
              <w:t>(</w:t>
            </w:r>
            <w:r w:rsidR="000F0C6E">
              <w:rPr>
                <w:i/>
                <w:sz w:val="20"/>
                <w:szCs w:val="20"/>
                <w:lang w:eastAsia="hr-HR"/>
              </w:rPr>
              <w:t>iznos stupca Z, redni broj 4. i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0F0C6E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 w:rsidR="000F0C6E">
              <w:rPr>
                <w:i/>
                <w:sz w:val="20"/>
                <w:szCs w:val="20"/>
                <w:lang w:eastAsia="hr-HR"/>
              </w:rPr>
              <w:t>isplatu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 w:rsidR="000F0C6E">
              <w:rPr>
                <w:i/>
                <w:sz w:val="20"/>
                <w:szCs w:val="20"/>
                <w:lang w:eastAsia="hr-HR"/>
              </w:rPr>
              <w:t>Izjava o izdacima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14:paraId="11D33AE9" w14:textId="678A270D" w:rsidR="00C04D60" w:rsidRDefault="00C04D60" w:rsidP="00BF434E">
      <w:pPr>
        <w:spacing w:line="276" w:lineRule="auto"/>
        <w:rPr>
          <w:rFonts w:eastAsia="Calibri"/>
          <w:sz w:val="20"/>
          <w:szCs w:val="20"/>
        </w:rPr>
      </w:pPr>
    </w:p>
    <w:p w14:paraId="6F87AB79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  <w:sectPr w:rsidR="00856A7E" w:rsidSect="005075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14:paraId="617812FE" w14:textId="77777777" w:rsidTr="00AB5E37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2CA2EF4" w14:textId="77777777" w:rsidR="00C04D60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293D0B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3A09123D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6F07E8">
              <w:rPr>
                <w:sz w:val="20"/>
                <w:szCs w:val="20"/>
                <w:lang w:eastAsia="hr-HR"/>
              </w:rPr>
              <w:t>Odluke o dodjeli sredstava</w:t>
            </w:r>
            <w:r w:rsidRPr="00197CAB">
              <w:rPr>
                <w:sz w:val="20"/>
                <w:szCs w:val="20"/>
                <w:lang w:eastAsia="hr-HR"/>
              </w:rPr>
              <w:t xml:space="preserve">. </w:t>
            </w:r>
          </w:p>
          <w:p w14:paraId="26636821" w14:textId="14550F3D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Odluke o dodjeli sredstava, potrebno je navesti razloge smanjenja. U tom slučaju, potrebno je razloge navesti za one troškove </w:t>
            </w:r>
            <w:r>
              <w:rPr>
                <w:sz w:val="20"/>
                <w:szCs w:val="20"/>
                <w:lang w:eastAsia="hr-HR"/>
              </w:rPr>
              <w:t>kod kojih je do smanjenja došlo</w:t>
            </w:r>
            <w:r w:rsidR="00B55962">
              <w:rPr>
                <w:sz w:val="20"/>
                <w:szCs w:val="20"/>
                <w:lang w:eastAsia="hr-HR"/>
              </w:rPr>
              <w:t>,</w:t>
            </w:r>
            <w:r w:rsidR="00B55962" w:rsidRPr="00B55962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operacije.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4E9E9181" w14:textId="2C823620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ponude/predračuna/računa</w:t>
            </w:r>
            <w:r w:rsidR="00B555FC">
              <w:rPr>
                <w:sz w:val="20"/>
                <w:szCs w:val="20"/>
                <w:lang w:eastAsia="hr-HR"/>
              </w:rPr>
              <w:t>/</w:t>
            </w:r>
            <w:r w:rsidR="00B555FC" w:rsidRPr="00F87C0D">
              <w:rPr>
                <w:sz w:val="20"/>
                <w:szCs w:val="20"/>
                <w:lang w:eastAsia="hr-HR"/>
              </w:rPr>
              <w:t xml:space="preserve"> brojčan</w:t>
            </w:r>
            <w:r w:rsidR="00B555FC">
              <w:rPr>
                <w:sz w:val="20"/>
                <w:szCs w:val="20"/>
                <w:lang w:eastAsia="hr-HR"/>
              </w:rPr>
              <w:t>u</w:t>
            </w:r>
            <w:r w:rsidR="00B555FC" w:rsidRPr="00F87C0D">
              <w:rPr>
                <w:sz w:val="20"/>
                <w:szCs w:val="20"/>
                <w:lang w:eastAsia="hr-HR"/>
              </w:rPr>
              <w:t xml:space="preserve"> oznak</w:t>
            </w:r>
            <w:r w:rsidR="00B555FC">
              <w:rPr>
                <w:sz w:val="20"/>
                <w:szCs w:val="20"/>
                <w:lang w:eastAsia="hr-HR"/>
              </w:rPr>
              <w:t>u</w:t>
            </w:r>
            <w:r w:rsidR="00B555FC" w:rsidRPr="00F87C0D">
              <w:rPr>
                <w:sz w:val="20"/>
                <w:szCs w:val="20"/>
                <w:lang w:eastAsia="hr-HR"/>
              </w:rPr>
              <w:t xml:space="preserve"> predmeta nabave iz Jedinstvenog rječnika javne nabave (CPV)</w:t>
            </w:r>
            <w:r w:rsidR="00B555FC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 xml:space="preserve"> na temelju kojeg je Odlukom o dodjeli sredstava odobrena potpora za određeni trošak.</w:t>
            </w:r>
          </w:p>
          <w:p w14:paraId="3440E1B3" w14:textId="138A6689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21411">
              <w:rPr>
                <w:sz w:val="20"/>
                <w:szCs w:val="20"/>
                <w:lang w:eastAsia="hr-HR"/>
              </w:rPr>
              <w:t xml:space="preserve">u okviru priloga </w:t>
            </w:r>
            <w:r w:rsidR="00BA2ED5">
              <w:rPr>
                <w:sz w:val="20"/>
                <w:szCs w:val="20"/>
                <w:lang w:eastAsia="hr-HR"/>
              </w:rPr>
              <w:t xml:space="preserve">5B. </w:t>
            </w:r>
            <w:r w:rsidRPr="00321411">
              <w:rPr>
                <w:sz w:val="20"/>
                <w:szCs w:val="20"/>
                <w:lang w:eastAsia="hr-HR"/>
              </w:rPr>
              <w:t xml:space="preserve">Zahtjevu za isplatu </w:t>
            </w: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 xml:space="preserve"> pad cijene, manje isporučeno i slično</w:t>
            </w:r>
            <w:r>
              <w:rPr>
                <w:sz w:val="20"/>
                <w:szCs w:val="20"/>
                <w:lang w:eastAsia="hr-HR"/>
              </w:rPr>
              <w:t xml:space="preserve">). Korisnik u okviru Izjave iz Tablice 7. potvrđuje da kvaliteta operacije nije promijenjena zbog smanjenja ukupnog iznosa. </w:t>
            </w:r>
          </w:p>
        </w:tc>
      </w:tr>
      <w:tr w:rsidR="00C04D60" w:rsidRPr="00293D0B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4F44D3EA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ponude</w:t>
            </w:r>
            <w:r>
              <w:rPr>
                <w:sz w:val="20"/>
                <w:szCs w:val="20"/>
                <w:lang w:eastAsia="hr-HR"/>
              </w:rPr>
              <w:t>/računa/predračuna</w:t>
            </w:r>
            <w:r w:rsidR="00B555FC">
              <w:rPr>
                <w:sz w:val="20"/>
                <w:szCs w:val="20"/>
                <w:lang w:eastAsia="hr-HR"/>
              </w:rPr>
              <w:t>/</w:t>
            </w:r>
            <w:r w:rsidR="00B555FC">
              <w:t xml:space="preserve"> i</w:t>
            </w:r>
            <w:r w:rsidR="00B555FC" w:rsidRPr="00F87C0D">
              <w:rPr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93D0B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93D0B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14:paraId="06CBB150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4F5E0EC5" w14:textId="77777777"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6698B0F" w14:textId="77777777" w:rsidR="004E7BCF" w:rsidRDefault="004E7BCF" w:rsidP="00D83253">
      <w:pPr>
        <w:spacing w:after="200" w:line="276" w:lineRule="auto"/>
        <w:rPr>
          <w:rFonts w:eastAsia="Calibri"/>
          <w:sz w:val="20"/>
          <w:szCs w:val="20"/>
        </w:rPr>
        <w:sectPr w:rsidR="004E7BCF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14:paraId="38650DEF" w14:textId="77777777" w:rsidTr="0062178A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7A08A313" w14:textId="77777777" w:rsidR="00D77BC8" w:rsidRPr="00E24FCC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7F019FB8"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55962">
              <w:rPr>
                <w:sz w:val="20"/>
                <w:szCs w:val="20"/>
                <w:lang w:eastAsia="hr-HR"/>
              </w:rPr>
              <w:t>FLAG n</w:t>
            </w:r>
            <w:r w:rsidRPr="00E24FCC">
              <w:rPr>
                <w:sz w:val="20"/>
                <w:szCs w:val="20"/>
                <w:lang w:eastAsia="hr-HR"/>
              </w:rPr>
              <w:t>atječaja te s ostalim zakonskim/podzakonskim aktima i pratećim regulativama.</w:t>
            </w:r>
          </w:p>
        </w:tc>
      </w:tr>
      <w:tr w:rsidR="00D77BC8" w:rsidRPr="00E24FCC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77777777"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77777777"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97CAB" w:rsidRPr="00E24FCC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197CAB" w:rsidRPr="00E24FCC" w:rsidRDefault="004A0909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403A0E" w:rsidRPr="00E24FCC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0ABCB6BC" w:rsidR="00403A0E" w:rsidRDefault="00403A0E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i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B55962">
              <w:rPr>
                <w:rFonts w:eastAsia="Calibri"/>
                <w:sz w:val="20"/>
                <w:szCs w:val="20"/>
                <w:lang w:eastAsia="hr-HR"/>
              </w:rPr>
              <w:t>n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atječaja zaposlenicima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E24FCC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dopuštam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-u da u moje ime podnese Zahtjev za isplatu Upravljačkom tijelu ukoliko bude odabran na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natječaju.</w:t>
            </w:r>
          </w:p>
        </w:tc>
      </w:tr>
      <w:tr w:rsidR="00403A0E" w:rsidRPr="00E24FCC" w14:paraId="22C2C6B3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62EF6E7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ću na zahtjev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254D7F25" w14:textId="77777777" w:rsidR="00F437CF" w:rsidRPr="00E24FCC" w:rsidRDefault="00F437CF">
      <w:pPr>
        <w:rPr>
          <w:sz w:val="20"/>
          <w:szCs w:val="20"/>
        </w:rPr>
      </w:pPr>
    </w:p>
    <w:p w14:paraId="2913782C" w14:textId="77777777" w:rsidR="00657C4C" w:rsidRDefault="00657C4C" w:rsidP="00D77BC8">
      <w:pPr>
        <w:rPr>
          <w:sz w:val="20"/>
          <w:szCs w:val="20"/>
        </w:rPr>
      </w:pPr>
    </w:p>
    <w:p w14:paraId="6AF5FFA1" w14:textId="77777777"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7A5CC6E9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5447C990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610C68F6" w14:textId="77777777" w:rsidR="00F761B1" w:rsidRDefault="00F761B1" w:rsidP="00F761B1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3423826E" w14:textId="77777777" w:rsidR="00D77BC8" w:rsidRPr="00E24FCC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514F805D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1FC57C8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8C0985A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0FA1A8EA" w14:textId="77777777" w:rsidR="00F761B1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7D9C1FE" w14:textId="77777777" w:rsidR="00D77BC8" w:rsidRPr="00E24FCC" w:rsidRDefault="004A0909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Pr="00E24FCC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0501EC" w14:paraId="71A73DA2" w14:textId="77777777" w:rsidTr="00E87C28">
        <w:tc>
          <w:tcPr>
            <w:tcW w:w="9286" w:type="dxa"/>
            <w:shd w:val="clear" w:color="auto" w:fill="auto"/>
            <w:vAlign w:val="center"/>
          </w:tcPr>
          <w:p w14:paraId="07F414D4" w14:textId="77777777" w:rsidR="00E87C28" w:rsidRPr="000501EC" w:rsidRDefault="00E87C28" w:rsidP="00E87C2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9CFBD8B" w14:textId="4ACB85E3" w:rsidR="00E87C28" w:rsidRPr="000501EC" w:rsidRDefault="00E87C28" w:rsidP="00E87C28">
            <w:pPr>
              <w:spacing w:before="120" w:after="120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po potrebi </w:t>
            </w:r>
            <w:r w:rsidR="001F0B3E">
              <w:rPr>
                <w:rFonts w:eastAsia="Calibri"/>
                <w:i/>
                <w:sz w:val="20"/>
                <w:szCs w:val="20"/>
              </w:rPr>
              <w:t xml:space="preserve">je </w:t>
            </w:r>
            <w:r w:rsidRPr="000501EC">
              <w:rPr>
                <w:rFonts w:eastAsia="Calibri"/>
                <w:i/>
                <w:sz w:val="20"/>
                <w:szCs w:val="20"/>
              </w:rPr>
              <w:t xml:space="preserve">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</w:p>
        </w:tc>
      </w:tr>
    </w:tbl>
    <w:bookmarkStart w:id="0" w:name="_GoBack"/>
    <w:bookmarkEnd w:id="0"/>
    <w:p w14:paraId="37F45C46" w14:textId="77777777" w:rsidR="00D77BC8" w:rsidRPr="00132C61" w:rsidRDefault="00CB1D3A" w:rsidP="00E87C28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C700AD9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 w:rsidR="007A11B9">
                              <w:rPr>
                                <w:sz w:val="20"/>
                                <w:szCs w:val="20"/>
                              </w:rPr>
                              <w:t xml:space="preserve"> Administrator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418D5FD1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 w:rsidR="007A11B9">
                              <w:rPr>
                                <w:sz w:val="20"/>
                                <w:szCs w:val="20"/>
                              </w:rPr>
                              <w:t xml:space="preserve"> Administratora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158D25AE" w:rsidR="00CF6DE3" w:rsidRPr="00A8298B" w:rsidRDefault="00CF6DE3" w:rsidP="00CF6DE3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 w:rsidR="007A11B9">
                              <w:rPr>
                                <w:sz w:val="20"/>
                                <w:szCs w:val="20"/>
                              </w:rPr>
                              <w:t>FLAG Administratora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" fillcolor="#f2f2f2 [3052]" strokecolor="black [3200]" strokeweight=".25pt">
                <v:shadow color="#868686"/>
                <v:textbox>
                  <w:txbxContent>
                    <w:p w14:paraId="12EB30EF" w14:textId="7C700AD9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 w:rsidR="007A11B9">
                        <w:rPr>
                          <w:sz w:val="20"/>
                          <w:szCs w:val="20"/>
                        </w:rPr>
                        <w:t xml:space="preserve"> Administrator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418D5FD1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 w:rsidR="007A11B9">
                        <w:rPr>
                          <w:sz w:val="20"/>
                          <w:szCs w:val="20"/>
                        </w:rPr>
                        <w:t xml:space="preserve"> Administratora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158D25AE" w:rsidR="00CF6DE3" w:rsidRPr="00A8298B" w:rsidRDefault="00CF6DE3" w:rsidP="00CF6DE3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 w:rsidR="007A11B9">
                        <w:rPr>
                          <w:sz w:val="20"/>
                          <w:szCs w:val="20"/>
                        </w:rPr>
                        <w:t>FLAG Administratora</w:t>
                      </w:r>
                      <w:r>
                        <w:rPr>
                          <w:sz w:val="20"/>
                          <w:szCs w:val="20"/>
                        </w:rPr>
                        <w:t xml:space="preserve">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132C61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D4C8A" w14:textId="77777777" w:rsidR="004A021B" w:rsidRDefault="004A021B" w:rsidP="001C44A4">
      <w:r>
        <w:separator/>
      </w:r>
    </w:p>
  </w:endnote>
  <w:endnote w:type="continuationSeparator" w:id="0">
    <w:p w14:paraId="10C14F4E" w14:textId="77777777" w:rsidR="004A021B" w:rsidRDefault="004A021B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7E1B" w14:textId="77777777" w:rsidR="00AB05C1" w:rsidRDefault="00AB05C1">
    <w:pPr>
      <w:pStyle w:val="Podnoje"/>
    </w:pPr>
    <w:r>
      <w:t>Verzija: 1.0.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05368" w14:textId="77777777" w:rsidR="00AB05C1" w:rsidRDefault="00AB05C1">
    <w:pPr>
      <w:pStyle w:val="Podnoje"/>
    </w:pPr>
    <w:r>
      <w:t>Verzija: 1.0.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56FF2" w14:textId="77777777" w:rsidR="004A021B" w:rsidRDefault="004A021B" w:rsidP="001C44A4">
      <w:r>
        <w:separator/>
      </w:r>
    </w:p>
  </w:footnote>
  <w:footnote w:type="continuationSeparator" w:id="0">
    <w:p w14:paraId="36400674" w14:textId="77777777" w:rsidR="004A021B" w:rsidRDefault="004A021B" w:rsidP="001C44A4">
      <w:r>
        <w:continuationSeparator/>
      </w:r>
    </w:p>
  </w:footnote>
  <w:footnote w:id="1">
    <w:p w14:paraId="09E9B21C" w14:textId="63D8FCC7" w:rsidR="00403A0E" w:rsidRDefault="00403A0E" w:rsidP="00403A0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8752C">
        <w:t xml:space="preserve">Pravilnik o uvjetima, kriterijima, načinu odabira, financiranja i provedbe lokalnih razvojnih strategija u ribarstvu („Narodne novine“, broj </w:t>
      </w:r>
      <w:r w:rsidR="00426150">
        <w:t>27/2019</w:t>
      </w:r>
      <w:r w:rsidRPr="00A8752C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BE0EC" w14:textId="0B965EF9" w:rsidR="00C83685" w:rsidRPr="00C83685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22C63493" wp14:editId="27BD2D9E">
          <wp:extent cx="4505325" cy="780360"/>
          <wp:effectExtent l="0" t="0" r="0" b="127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161" cy="78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23793" w14:textId="2679BC30" w:rsidR="00CB1D3A" w:rsidRDefault="00C154EF" w:rsidP="00706E3B">
    <w:pPr>
      <w:pStyle w:val="Zaglavlje"/>
      <w:jc w:val="center"/>
    </w:pPr>
    <w:r>
      <w:rPr>
        <w:noProof/>
      </w:rPr>
      <w:drawing>
        <wp:inline distT="0" distB="0" distL="0" distR="0" wp14:anchorId="27354AB1" wp14:editId="151765AB">
          <wp:extent cx="4657725" cy="806757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446" cy="81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AC7C9" w14:textId="77777777" w:rsidR="00507538" w:rsidRPr="00CF6DE3" w:rsidRDefault="00507538" w:rsidP="00507538">
    <w:pPr>
      <w:pStyle w:val="Zaglavlje"/>
      <w:jc w:val="center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F39E" w14:textId="269316D6" w:rsidR="00856A7E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73DFE8FB" wp14:editId="724CF623">
          <wp:extent cx="4305300" cy="745714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509" cy="75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3DAA5" w14:textId="1E80BF76" w:rsidR="003B16F6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4C3DC38B" wp14:editId="7E42668F">
          <wp:extent cx="4295775" cy="744064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50" cy="74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430DA" w14:textId="01FA7E0F" w:rsidR="00D94948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01C2BD5A" wp14:editId="76CA381F">
          <wp:extent cx="4781550" cy="82820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81" cy="83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3"/>
  </w:num>
  <w:num w:numId="4">
    <w:abstractNumId w:val="1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  <w:num w:numId="18">
    <w:abstractNumId w:val="11"/>
  </w:num>
  <w:num w:numId="19">
    <w:abstractNumId w:val="17"/>
  </w:num>
  <w:num w:numId="20">
    <w:abstractNumId w:val="18"/>
  </w:num>
  <w:num w:numId="21">
    <w:abstractNumId w:val="12"/>
  </w:num>
  <w:num w:numId="22">
    <w:abstractNumId w:val="14"/>
  </w:num>
  <w:num w:numId="23">
    <w:abstractNumId w:val="15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2368D"/>
    <w:rsid w:val="00132C61"/>
    <w:rsid w:val="001362FF"/>
    <w:rsid w:val="001518EE"/>
    <w:rsid w:val="00160B6E"/>
    <w:rsid w:val="00165CA3"/>
    <w:rsid w:val="00197CAB"/>
    <w:rsid w:val="001C20F5"/>
    <w:rsid w:val="001C44A4"/>
    <w:rsid w:val="001D4D76"/>
    <w:rsid w:val="001E3DD8"/>
    <w:rsid w:val="001F0B3E"/>
    <w:rsid w:val="001F5F8A"/>
    <w:rsid w:val="00201ACF"/>
    <w:rsid w:val="00204FE1"/>
    <w:rsid w:val="00221035"/>
    <w:rsid w:val="0024769B"/>
    <w:rsid w:val="0027524E"/>
    <w:rsid w:val="00293D0B"/>
    <w:rsid w:val="002A3E20"/>
    <w:rsid w:val="002A6C1F"/>
    <w:rsid w:val="002E78E7"/>
    <w:rsid w:val="002F6699"/>
    <w:rsid w:val="00310CEA"/>
    <w:rsid w:val="003165E1"/>
    <w:rsid w:val="00331D40"/>
    <w:rsid w:val="00347C80"/>
    <w:rsid w:val="003B16F6"/>
    <w:rsid w:val="003B3839"/>
    <w:rsid w:val="00403A0E"/>
    <w:rsid w:val="00416C18"/>
    <w:rsid w:val="00426150"/>
    <w:rsid w:val="004261EB"/>
    <w:rsid w:val="00434C68"/>
    <w:rsid w:val="00442422"/>
    <w:rsid w:val="00447DF5"/>
    <w:rsid w:val="0046116E"/>
    <w:rsid w:val="0048287C"/>
    <w:rsid w:val="004832FA"/>
    <w:rsid w:val="004A021B"/>
    <w:rsid w:val="004A0909"/>
    <w:rsid w:val="004A4AFB"/>
    <w:rsid w:val="004E0C00"/>
    <w:rsid w:val="004E3FEA"/>
    <w:rsid w:val="004E7BCF"/>
    <w:rsid w:val="004F3A00"/>
    <w:rsid w:val="004F45CA"/>
    <w:rsid w:val="0050708E"/>
    <w:rsid w:val="00507538"/>
    <w:rsid w:val="005130C5"/>
    <w:rsid w:val="00515018"/>
    <w:rsid w:val="005276D7"/>
    <w:rsid w:val="005542AA"/>
    <w:rsid w:val="005826DE"/>
    <w:rsid w:val="005D756B"/>
    <w:rsid w:val="005F7C50"/>
    <w:rsid w:val="00604338"/>
    <w:rsid w:val="0060553E"/>
    <w:rsid w:val="0062178A"/>
    <w:rsid w:val="00657C4C"/>
    <w:rsid w:val="00666E0B"/>
    <w:rsid w:val="00684981"/>
    <w:rsid w:val="00692B81"/>
    <w:rsid w:val="0069457E"/>
    <w:rsid w:val="006A4747"/>
    <w:rsid w:val="006D5165"/>
    <w:rsid w:val="006F07E8"/>
    <w:rsid w:val="00706E3B"/>
    <w:rsid w:val="007248C8"/>
    <w:rsid w:val="00730657"/>
    <w:rsid w:val="00745553"/>
    <w:rsid w:val="007830F1"/>
    <w:rsid w:val="007A11B9"/>
    <w:rsid w:val="008079A6"/>
    <w:rsid w:val="0083095D"/>
    <w:rsid w:val="00837F13"/>
    <w:rsid w:val="00856A7E"/>
    <w:rsid w:val="00856BBD"/>
    <w:rsid w:val="008713ED"/>
    <w:rsid w:val="008800E6"/>
    <w:rsid w:val="00883746"/>
    <w:rsid w:val="008947D6"/>
    <w:rsid w:val="008B48DD"/>
    <w:rsid w:val="008C0735"/>
    <w:rsid w:val="008E37C6"/>
    <w:rsid w:val="00900F39"/>
    <w:rsid w:val="00907B80"/>
    <w:rsid w:val="0091646E"/>
    <w:rsid w:val="00931095"/>
    <w:rsid w:val="009706B4"/>
    <w:rsid w:val="00971397"/>
    <w:rsid w:val="00973758"/>
    <w:rsid w:val="009A7ECB"/>
    <w:rsid w:val="009B1101"/>
    <w:rsid w:val="009C79E9"/>
    <w:rsid w:val="009E609E"/>
    <w:rsid w:val="00A0064B"/>
    <w:rsid w:val="00A012FD"/>
    <w:rsid w:val="00A073CA"/>
    <w:rsid w:val="00A21BD1"/>
    <w:rsid w:val="00A2429F"/>
    <w:rsid w:val="00A323D5"/>
    <w:rsid w:val="00A55639"/>
    <w:rsid w:val="00A8298B"/>
    <w:rsid w:val="00AB05C1"/>
    <w:rsid w:val="00AC22C8"/>
    <w:rsid w:val="00AF4519"/>
    <w:rsid w:val="00B16DC9"/>
    <w:rsid w:val="00B527DB"/>
    <w:rsid w:val="00B555FC"/>
    <w:rsid w:val="00B55962"/>
    <w:rsid w:val="00B569FE"/>
    <w:rsid w:val="00B902CA"/>
    <w:rsid w:val="00BA2ED5"/>
    <w:rsid w:val="00BC18F9"/>
    <w:rsid w:val="00BE6E55"/>
    <w:rsid w:val="00BE727B"/>
    <w:rsid w:val="00BF434E"/>
    <w:rsid w:val="00C04D60"/>
    <w:rsid w:val="00C154EF"/>
    <w:rsid w:val="00C244CB"/>
    <w:rsid w:val="00C33D6F"/>
    <w:rsid w:val="00C53FA8"/>
    <w:rsid w:val="00C80B32"/>
    <w:rsid w:val="00C83685"/>
    <w:rsid w:val="00C86647"/>
    <w:rsid w:val="00CB1D3A"/>
    <w:rsid w:val="00CF6DE3"/>
    <w:rsid w:val="00D20049"/>
    <w:rsid w:val="00D36176"/>
    <w:rsid w:val="00D37D3E"/>
    <w:rsid w:val="00D77BC8"/>
    <w:rsid w:val="00D83253"/>
    <w:rsid w:val="00D94948"/>
    <w:rsid w:val="00DA25F9"/>
    <w:rsid w:val="00DA3F1E"/>
    <w:rsid w:val="00DB7E3B"/>
    <w:rsid w:val="00E24FCC"/>
    <w:rsid w:val="00E333AE"/>
    <w:rsid w:val="00E37FAA"/>
    <w:rsid w:val="00E47D9A"/>
    <w:rsid w:val="00E87C28"/>
    <w:rsid w:val="00EA5499"/>
    <w:rsid w:val="00EE69B8"/>
    <w:rsid w:val="00F01203"/>
    <w:rsid w:val="00F02D2F"/>
    <w:rsid w:val="00F173B9"/>
    <w:rsid w:val="00F245E5"/>
    <w:rsid w:val="00F437CF"/>
    <w:rsid w:val="00F46617"/>
    <w:rsid w:val="00F710E3"/>
    <w:rsid w:val="00F761B1"/>
    <w:rsid w:val="00F77F95"/>
    <w:rsid w:val="00FA7308"/>
    <w:rsid w:val="00FB6690"/>
    <w:rsid w:val="00FD0931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D4EB-66E0-4922-B7A6-9C2358CB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Anicic</dc:creator>
  <cp:lastModifiedBy>Lagur Tramuntana</cp:lastModifiedBy>
  <cp:revision>2</cp:revision>
  <cp:lastPrinted>2016-10-17T09:47:00Z</cp:lastPrinted>
  <dcterms:created xsi:type="dcterms:W3CDTF">2020-01-08T20:48:00Z</dcterms:created>
  <dcterms:modified xsi:type="dcterms:W3CDTF">2020-01-08T20:48:00Z</dcterms:modified>
</cp:coreProperties>
</file>